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0F7108" w:rsidRPr="00570B9E" w:rsidTr="00570B9E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570B9E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sz w:val="36"/>
                <w:szCs w:val="36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0F7108" w:rsidRPr="00570B9E" w:rsidTr="00570B9E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570B9E" w:rsidRDefault="005C73C2" w:rsidP="00166A37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sz w:val="36"/>
                <w:szCs w:val="36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申报单位：</w:t>
            </w:r>
            <w:r w:rsidR="00AB4456" w:rsidRPr="00570B9E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鹤山市教育局</w:t>
            </w:r>
          </w:p>
        </w:tc>
      </w:tr>
      <w:tr w:rsidR="000F7108" w:rsidRPr="00570B9E" w:rsidTr="00570B9E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570B9E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项目名称：</w:t>
            </w:r>
            <w:r w:rsidR="00AB4456" w:rsidRPr="00570B9E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市统筹教育费附加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B90660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B90660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良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166A37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√</w:t>
            </w:r>
            <w:r w:rsidR="009431BD"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70B9E" w:rsidRDefault="005C73C2" w:rsidP="00183075">
            <w:pPr>
              <w:widowControl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申请金额:</w:t>
            </w:r>
            <w:r w:rsidR="00166A37" w:rsidRPr="00C10E39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8</w:t>
            </w:r>
            <w:r w:rsidR="00183075" w:rsidRPr="00C10E39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715</w:t>
            </w:r>
            <w:r w:rsidR="00166A37" w:rsidRPr="00C10E39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70B9E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核减金额：</w:t>
            </w:r>
            <w:r w:rsidR="00183075" w:rsidRPr="00C10E39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70B9E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核定金额：</w:t>
            </w:r>
            <w:r w:rsidR="00183075" w:rsidRPr="00C10E39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8715万元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70B9E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核定或建议的</w:t>
            </w:r>
            <w:r w:rsidR="00494ECD" w:rsidRPr="00570B9E"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  <w:br/>
            </w: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570B9E" w:rsidRDefault="00183075" w:rsidP="00C10E39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进一步加强和规范教育费附加教育专项资金的管理和使用，提高专项资金的使用效率，充分发挥专项资金的效益，促进我市教育事业均衡、优质发展</w:t>
            </w:r>
            <w:r w:rsidR="004550BF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70B9E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核定或建议的</w:t>
            </w:r>
            <w:r w:rsidR="00494ECD" w:rsidRPr="00570B9E"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  <w:br/>
            </w: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70B9E" w:rsidRDefault="00494ECD" w:rsidP="00494ECD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</w:t>
            </w:r>
            <w:r w:rsidR="004550BF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“</w:t>
            </w:r>
            <w:r w:rsidR="00FC7FF4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校舍建设工程类</w:t>
            </w:r>
            <w:r w:rsidR="004550BF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”</w:t>
            </w:r>
            <w:r w:rsidR="00FC7FF4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等指标，</w:t>
            </w:r>
            <w:r w:rsidR="009C127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建议改为“资金使用率”</w:t>
            </w:r>
            <w:r w:rsidR="004550BF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100%。</w:t>
            </w:r>
          </w:p>
          <w:p w:rsidR="00494ECD" w:rsidRPr="00570B9E" w:rsidRDefault="00494ECD" w:rsidP="00C10E39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2.</w:t>
            </w:r>
            <w:r w:rsidR="009C127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进度完成率</w:t>
            </w:r>
            <w:r w:rsidR="00E44636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100%。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评审意见及建议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FE12EC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项目根据《印发广东省地方教育附加征收使用管理暂行办法的通知》粤府办〔2011〕10号等文件所立，教育费附加是发展地方性教育事业、扩大地方教育经费的重要资金来源，属于重点民</w:t>
            </w:r>
            <w:bookmarkStart w:id="0" w:name="_GoBack"/>
            <w:bookmarkEnd w:id="0"/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生支持领域。有立项必要性。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570B9E" w:rsidP="00570B9E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E8" w:rsidRPr="00570B9E" w:rsidRDefault="003E6BE8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项目单位提供了《鹤山市教育专项资金补助实施办法（试行）》，较符合行业标准。</w:t>
            </w:r>
          </w:p>
          <w:p w:rsidR="009431BD" w:rsidRPr="00570B9E" w:rsidRDefault="003E6BE8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="000A6552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提供了学前教育、基建工程等不同类型资金的使用办法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B90660" w:rsidP="00570B9E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无</w:t>
            </w:r>
            <w:r w:rsidR="009C127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08" w:rsidRPr="00570B9E" w:rsidRDefault="00AE1708" w:rsidP="00AE1708">
            <w:pP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经费预算总体不精细。存在以下两大问题：1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各项支出的子项内容不具体，仅列出子项的总数。2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对部分专项的测算依据</w:t>
            </w:r>
            <w:r w:rsidR="00B90660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不详尽，没有列出各子项支出的具体内容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  <w:p w:rsidR="00AE1708" w:rsidRPr="00570B9E" w:rsidRDefault="00AE1708" w:rsidP="00570B9E">
            <w:pP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项目资金调整明细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调整原因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70B9E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9E" w:rsidRPr="00570B9E" w:rsidRDefault="00570B9E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</w:tr>
      <w:tr w:rsidR="00570B9E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9E" w:rsidRPr="00570B9E" w:rsidRDefault="00570B9E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</w:tr>
      <w:tr w:rsidR="00570B9E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9E" w:rsidRPr="00570B9E" w:rsidRDefault="00570B9E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</w:tr>
      <w:tr w:rsidR="00570B9E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9E" w:rsidRPr="00570B9E" w:rsidRDefault="00570B9E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</w:tr>
      <w:tr w:rsidR="00570B9E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9E" w:rsidRPr="00570B9E" w:rsidRDefault="00570B9E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</w:tr>
      <w:tr w:rsidR="00570B9E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9E" w:rsidRPr="00570B9E" w:rsidRDefault="00570B9E" w:rsidP="00570B9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9E" w:rsidRPr="00570B9E" w:rsidRDefault="00570B9E" w:rsidP="00570B9E">
            <w:pPr>
              <w:jc w:val="center"/>
              <w:rPr>
                <w:rFonts w:asciiTheme="minorEastAsia" w:eastAsiaTheme="minorEastAsia" w:hAnsiTheme="minorEastAsia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—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333101" w:rsidP="00570B9E">
            <w:pP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项目绩效目标设置整体较合理，并量化了不同季度的教育专项资金支出进度率。但没有较好地提炼出综合的指标，指标名称与支出结构类似，不好考核。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333101" w:rsidP="00570B9E">
            <w:pP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建议根据绩效目标，重点考核项目（工程）进度率、资金支出完成率这两个指标，增设服务对象满意度指标。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101" w:rsidRPr="00570B9E" w:rsidRDefault="00333101" w:rsidP="00570B9E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工程进度率；</w:t>
            </w:r>
          </w:p>
          <w:p w:rsidR="00333101" w:rsidRPr="00570B9E" w:rsidRDefault="00333101" w:rsidP="00570B9E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资金支出率；</w:t>
            </w:r>
          </w:p>
          <w:p w:rsidR="009431BD" w:rsidRPr="00570B9E" w:rsidRDefault="00333101" w:rsidP="00570B9E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.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服务对象满意度。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B90660" w:rsidP="00570B9E">
            <w:pP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经补充提供，</w:t>
            </w:r>
            <w:r w:rsidR="00333101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项目单位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提供了较完备的</w:t>
            </w:r>
            <w:r w:rsidR="00333101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资金资金管理制度和财务会计制度，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建立了较完整的</w:t>
            </w:r>
            <w:r w:rsidR="00333101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组织管理方面制度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B90660" w:rsidP="00570B9E">
            <w:pP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无</w:t>
            </w:r>
            <w:r w:rsidR="009C127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0703F9" w:rsidP="00570B9E">
            <w:pP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申请材料基本完备，</w:t>
            </w:r>
            <w:r w:rsidR="00B90660"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资料的针对性较强。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70B9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70B9E" w:rsidRDefault="00B90660" w:rsidP="00570B9E">
            <w:pPr>
              <w:widowControl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作为常规性项目，此项目包括了</w:t>
            </w:r>
            <w:r w:rsid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111</w:t>
            </w:r>
            <w:r w:rsidRPr="00570B9E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个子项，建议提供代表性的子项立项申报材料为例证。</w:t>
            </w:r>
          </w:p>
        </w:tc>
      </w:tr>
      <w:tr w:rsidR="000F7108" w:rsidRPr="00570B9E" w:rsidTr="00570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570B9E" w:rsidRDefault="00F93526" w:rsidP="0038007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2"/>
              </w:rPr>
            </w:pP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2"/>
              </w:rPr>
              <w:t>评审专家：</w:t>
            </w:r>
            <w:proofErr w:type="gramStart"/>
            <w:r w:rsidR="00166A37" w:rsidRPr="00F77140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2"/>
              </w:rPr>
              <w:t>周仲高</w:t>
            </w:r>
            <w:proofErr w:type="gramEnd"/>
            <w:r w:rsidRPr="00F77140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2"/>
              </w:rPr>
              <w:t xml:space="preserve"> </w:t>
            </w: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2"/>
              </w:rPr>
              <w:t xml:space="preserve">                      </w:t>
            </w:r>
            <w:r w:rsidR="00570B9E"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2"/>
              </w:rPr>
              <w:t xml:space="preserve">                </w:t>
            </w:r>
            <w:r w:rsidRPr="00570B9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2"/>
              </w:rPr>
              <w:t>评审日期：</w:t>
            </w:r>
            <w:r w:rsidR="00166A37" w:rsidRPr="00F77140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2"/>
              </w:rPr>
              <w:t>2017年1</w:t>
            </w:r>
            <w:r w:rsidR="00380078" w:rsidRPr="00F77140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2"/>
              </w:rPr>
              <w:t>2</w:t>
            </w:r>
            <w:r w:rsidR="00166A37" w:rsidRPr="00F77140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2"/>
              </w:rPr>
              <w:t>月</w:t>
            </w:r>
            <w:r w:rsidR="00570B9E" w:rsidRPr="00F77140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BE5" w:rsidRDefault="00012BE5" w:rsidP="000C2DDE">
      <w:r>
        <w:separator/>
      </w:r>
    </w:p>
  </w:endnote>
  <w:endnote w:type="continuationSeparator" w:id="0">
    <w:p w:rsidR="00012BE5" w:rsidRDefault="00012BE5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5B8" w:rsidRPr="00FB55B8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BE5" w:rsidRDefault="00012BE5" w:rsidP="000C2DDE">
      <w:r>
        <w:separator/>
      </w:r>
    </w:p>
  </w:footnote>
  <w:footnote w:type="continuationSeparator" w:id="0">
    <w:p w:rsidR="00012BE5" w:rsidRDefault="00012BE5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2BE5"/>
    <w:rsid w:val="000134C6"/>
    <w:rsid w:val="00022843"/>
    <w:rsid w:val="000408E7"/>
    <w:rsid w:val="000703F9"/>
    <w:rsid w:val="00070C56"/>
    <w:rsid w:val="00075B26"/>
    <w:rsid w:val="00080C27"/>
    <w:rsid w:val="00090659"/>
    <w:rsid w:val="00097915"/>
    <w:rsid w:val="000A6552"/>
    <w:rsid w:val="000A7AF6"/>
    <w:rsid w:val="000C2DDE"/>
    <w:rsid w:val="000C6B42"/>
    <w:rsid w:val="000D4B55"/>
    <w:rsid w:val="000F0AAB"/>
    <w:rsid w:val="000F7108"/>
    <w:rsid w:val="000F712F"/>
    <w:rsid w:val="00104757"/>
    <w:rsid w:val="00122609"/>
    <w:rsid w:val="001328A1"/>
    <w:rsid w:val="00147ECD"/>
    <w:rsid w:val="00166A37"/>
    <w:rsid w:val="00167078"/>
    <w:rsid w:val="00171A18"/>
    <w:rsid w:val="001720D7"/>
    <w:rsid w:val="001773BB"/>
    <w:rsid w:val="00183075"/>
    <w:rsid w:val="001A03BD"/>
    <w:rsid w:val="001A6A41"/>
    <w:rsid w:val="001D2E53"/>
    <w:rsid w:val="002154F3"/>
    <w:rsid w:val="002232B8"/>
    <w:rsid w:val="00230683"/>
    <w:rsid w:val="002542AF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30F73"/>
    <w:rsid w:val="003322FA"/>
    <w:rsid w:val="00333101"/>
    <w:rsid w:val="00350AF6"/>
    <w:rsid w:val="00356DFF"/>
    <w:rsid w:val="003579D8"/>
    <w:rsid w:val="003626F1"/>
    <w:rsid w:val="003702DC"/>
    <w:rsid w:val="00380078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BE8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EEA"/>
    <w:rsid w:val="00570B9E"/>
    <w:rsid w:val="005717D2"/>
    <w:rsid w:val="005740FC"/>
    <w:rsid w:val="00587862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757"/>
    <w:rsid w:val="006D7D77"/>
    <w:rsid w:val="006E4003"/>
    <w:rsid w:val="006E455F"/>
    <w:rsid w:val="00704155"/>
    <w:rsid w:val="00710276"/>
    <w:rsid w:val="00714F89"/>
    <w:rsid w:val="007213B0"/>
    <w:rsid w:val="0076144F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33D39"/>
    <w:rsid w:val="009431BD"/>
    <w:rsid w:val="00960DF9"/>
    <w:rsid w:val="00962F6F"/>
    <w:rsid w:val="009658C5"/>
    <w:rsid w:val="009A0D6D"/>
    <w:rsid w:val="009B5D1D"/>
    <w:rsid w:val="009B6451"/>
    <w:rsid w:val="009C1278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2E11"/>
    <w:rsid w:val="00A87922"/>
    <w:rsid w:val="00A9024C"/>
    <w:rsid w:val="00A955CB"/>
    <w:rsid w:val="00A97663"/>
    <w:rsid w:val="00AA222B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6A16"/>
    <w:rsid w:val="00B45DC1"/>
    <w:rsid w:val="00B73664"/>
    <w:rsid w:val="00B77A9D"/>
    <w:rsid w:val="00B8052D"/>
    <w:rsid w:val="00B9032F"/>
    <w:rsid w:val="00B90660"/>
    <w:rsid w:val="00B97E99"/>
    <w:rsid w:val="00BB388C"/>
    <w:rsid w:val="00BC48FF"/>
    <w:rsid w:val="00BD5B80"/>
    <w:rsid w:val="00BE19EB"/>
    <w:rsid w:val="00BE68FA"/>
    <w:rsid w:val="00C02F24"/>
    <w:rsid w:val="00C03B25"/>
    <w:rsid w:val="00C10E39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7A91"/>
    <w:rsid w:val="00D66AA8"/>
    <w:rsid w:val="00D702F9"/>
    <w:rsid w:val="00D70993"/>
    <w:rsid w:val="00D869A5"/>
    <w:rsid w:val="00D97F56"/>
    <w:rsid w:val="00DA5405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1257"/>
    <w:rsid w:val="00F670D4"/>
    <w:rsid w:val="00F77140"/>
    <w:rsid w:val="00F901BD"/>
    <w:rsid w:val="00F93526"/>
    <w:rsid w:val="00F93757"/>
    <w:rsid w:val="00FA04D7"/>
    <w:rsid w:val="00FA47E0"/>
    <w:rsid w:val="00FB406E"/>
    <w:rsid w:val="00FB55B8"/>
    <w:rsid w:val="00FC6850"/>
    <w:rsid w:val="00FC7FF4"/>
    <w:rsid w:val="00FE12EC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82186-55FC-423B-82AE-837C285A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231</cp:revision>
  <cp:lastPrinted>2016-10-09T09:21:00Z</cp:lastPrinted>
  <dcterms:created xsi:type="dcterms:W3CDTF">2015-09-10T05:52:00Z</dcterms:created>
  <dcterms:modified xsi:type="dcterms:W3CDTF">2017-12-19T12:47:00Z</dcterms:modified>
</cp:coreProperties>
</file>