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BCA" w:rsidRPr="008E1791" w:rsidRDefault="00B05BCA" w:rsidP="00B05BCA">
      <w:pPr>
        <w:spacing w:line="580" w:lineRule="exact"/>
        <w:rPr>
          <w:szCs w:val="20"/>
        </w:rPr>
      </w:pPr>
    </w:p>
    <w:p w:rsidR="00B05BCA" w:rsidRPr="008E1791" w:rsidRDefault="00B05BCA" w:rsidP="00B05BCA">
      <w:pPr>
        <w:spacing w:line="580" w:lineRule="exact"/>
        <w:rPr>
          <w:szCs w:val="20"/>
        </w:rPr>
      </w:pPr>
    </w:p>
    <w:p w:rsidR="00B05BCA" w:rsidRPr="008E1791" w:rsidRDefault="00B23D16" w:rsidP="00B05BCA">
      <w:pPr>
        <w:spacing w:line="580" w:lineRule="exact"/>
        <w:rPr>
          <w:szCs w:val="20"/>
        </w:rPr>
      </w:pPr>
      <w:r>
        <w:rPr>
          <w:noProof/>
          <w:szCs w:val="20"/>
        </w:rPr>
        <w:drawing>
          <wp:anchor distT="0" distB="0" distL="114300" distR="114300" simplePos="0" relativeHeight="251657216" behindDoc="1" locked="0" layoutInCell="1" allowOverlap="1">
            <wp:simplePos x="0" y="0"/>
            <wp:positionH relativeFrom="column">
              <wp:posOffset>-411480</wp:posOffset>
            </wp:positionH>
            <wp:positionV relativeFrom="paragraph">
              <wp:posOffset>79375</wp:posOffset>
            </wp:positionV>
            <wp:extent cx="6286500" cy="2292350"/>
            <wp:effectExtent l="0" t="0" r="0" b="0"/>
            <wp:wrapNone/>
            <wp:docPr id="1" name="图片 1" descr="说明: 说明: 鹤山市人民政府办公室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说明: 鹤山市人民政府办公室文件"/>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6500" cy="2292350"/>
                    </a:xfrm>
                    <a:prstGeom prst="rect">
                      <a:avLst/>
                    </a:prstGeom>
                    <a:noFill/>
                  </pic:spPr>
                </pic:pic>
              </a:graphicData>
            </a:graphic>
          </wp:anchor>
        </w:drawing>
      </w:r>
    </w:p>
    <w:p w:rsidR="00B05BCA" w:rsidRPr="008E1791" w:rsidRDefault="00B05BCA" w:rsidP="00B05BCA">
      <w:pPr>
        <w:spacing w:line="580" w:lineRule="exact"/>
        <w:rPr>
          <w:szCs w:val="20"/>
        </w:rPr>
      </w:pPr>
    </w:p>
    <w:p w:rsidR="00B05BCA" w:rsidRPr="008E1791" w:rsidRDefault="00B05BCA" w:rsidP="00B05BCA">
      <w:pPr>
        <w:spacing w:line="580" w:lineRule="exact"/>
        <w:ind w:rightChars="-142" w:right="-298"/>
        <w:rPr>
          <w:rFonts w:ascii="创艺简标宋" w:eastAsia="创艺简标宋" w:hAnsi="华文中宋"/>
          <w:color w:val="FF0000"/>
          <w:sz w:val="62"/>
          <w:szCs w:val="62"/>
        </w:rPr>
      </w:pPr>
    </w:p>
    <w:p w:rsidR="00B05BCA" w:rsidRPr="008E1791" w:rsidRDefault="00B05BCA" w:rsidP="00B05BCA">
      <w:pPr>
        <w:spacing w:line="580" w:lineRule="exact"/>
        <w:rPr>
          <w:szCs w:val="20"/>
        </w:rPr>
      </w:pPr>
    </w:p>
    <w:p w:rsidR="00B05BCA" w:rsidRPr="008E1791" w:rsidRDefault="00B05BCA" w:rsidP="00B05BCA">
      <w:pPr>
        <w:spacing w:line="580" w:lineRule="exact"/>
        <w:jc w:val="center"/>
        <w:rPr>
          <w:rFonts w:ascii="仿宋_GB2312" w:eastAsia="仿宋_GB2312"/>
          <w:color w:val="000000"/>
          <w:sz w:val="32"/>
          <w:szCs w:val="20"/>
        </w:rPr>
      </w:pPr>
      <w:r w:rsidRPr="008E1791">
        <w:rPr>
          <w:rFonts w:ascii="仿宋_GB2312" w:eastAsia="仿宋_GB2312" w:hint="eastAsia"/>
          <w:color w:val="000000"/>
          <w:sz w:val="32"/>
          <w:szCs w:val="20"/>
        </w:rPr>
        <w:t>鹤府办〔2018〕</w:t>
      </w:r>
      <w:r>
        <w:rPr>
          <w:rFonts w:ascii="仿宋_GB2312" w:eastAsia="仿宋_GB2312" w:hint="eastAsia"/>
          <w:color w:val="000000"/>
          <w:sz w:val="32"/>
          <w:szCs w:val="20"/>
        </w:rPr>
        <w:t>13</w:t>
      </w:r>
      <w:r w:rsidRPr="008E1791">
        <w:rPr>
          <w:rFonts w:ascii="仿宋_GB2312" w:eastAsia="仿宋_GB2312" w:hint="eastAsia"/>
          <w:color w:val="000000"/>
          <w:sz w:val="32"/>
          <w:szCs w:val="20"/>
        </w:rPr>
        <w:t>号</w:t>
      </w:r>
    </w:p>
    <w:p w:rsidR="00B05BCA" w:rsidRPr="008E1791" w:rsidRDefault="00B05BCA" w:rsidP="00B05BCA">
      <w:pPr>
        <w:spacing w:line="500" w:lineRule="exact"/>
        <w:ind w:leftChars="-171" w:left="-58" w:rightChars="-142" w:right="-298" w:hangingChars="94" w:hanging="301"/>
        <w:jc w:val="center"/>
        <w:rPr>
          <w:rFonts w:ascii="仿宋_GB2312" w:eastAsia="仿宋_GB2312"/>
          <w:color w:val="000000"/>
          <w:sz w:val="32"/>
          <w:szCs w:val="20"/>
        </w:rPr>
      </w:pPr>
    </w:p>
    <w:p w:rsidR="0075546A" w:rsidRPr="00B05BCA" w:rsidRDefault="0075546A" w:rsidP="00B05BCA">
      <w:pPr>
        <w:widowControl/>
        <w:spacing w:line="580" w:lineRule="exact"/>
        <w:rPr>
          <w:rFonts w:ascii="方正小标宋简体" w:eastAsia="方正小标宋简体"/>
          <w:color w:val="000000" w:themeColor="text1"/>
          <w:sz w:val="44"/>
          <w:szCs w:val="44"/>
        </w:rPr>
      </w:pPr>
    </w:p>
    <w:p w:rsidR="005A20FB" w:rsidRPr="005A20FB" w:rsidRDefault="0075546A" w:rsidP="00B05BCA">
      <w:pPr>
        <w:widowControl/>
        <w:spacing w:line="580" w:lineRule="exact"/>
        <w:jc w:val="center"/>
        <w:rPr>
          <w:rFonts w:ascii="方正小标宋_GBK" w:eastAsia="方正小标宋_GBK"/>
          <w:color w:val="000000" w:themeColor="text1"/>
          <w:sz w:val="44"/>
          <w:szCs w:val="44"/>
        </w:rPr>
      </w:pPr>
      <w:bookmarkStart w:id="0" w:name="_GoBack"/>
      <w:r w:rsidRPr="005A20FB">
        <w:rPr>
          <w:rFonts w:ascii="方正小标宋_GBK" w:eastAsia="方正小标宋_GBK" w:hint="eastAsia"/>
          <w:color w:val="000000" w:themeColor="text1"/>
          <w:sz w:val="44"/>
          <w:szCs w:val="44"/>
        </w:rPr>
        <w:t>鹤山市人民政府办公室关于印发鹤山市</w:t>
      </w:r>
    </w:p>
    <w:p w:rsidR="002D5E77" w:rsidRPr="005A20FB" w:rsidRDefault="0075546A" w:rsidP="005A20FB">
      <w:pPr>
        <w:widowControl/>
        <w:spacing w:line="580" w:lineRule="exact"/>
        <w:jc w:val="center"/>
        <w:rPr>
          <w:rFonts w:ascii="方正小标宋_GBK" w:eastAsia="方正小标宋_GBK"/>
          <w:color w:val="000000" w:themeColor="text1"/>
          <w:sz w:val="44"/>
          <w:szCs w:val="44"/>
        </w:rPr>
      </w:pPr>
      <w:r w:rsidRPr="005A20FB">
        <w:rPr>
          <w:rFonts w:ascii="方正小标宋_GBK" w:eastAsia="方正小标宋_GBK" w:hint="eastAsia"/>
          <w:color w:val="000000" w:themeColor="text1"/>
          <w:sz w:val="44"/>
          <w:szCs w:val="44"/>
        </w:rPr>
        <w:t>农业水价综合改革实施方案的通知</w:t>
      </w:r>
    </w:p>
    <w:bookmarkEnd w:id="0"/>
    <w:p w:rsidR="0075546A" w:rsidRPr="00B05BCA" w:rsidRDefault="0075546A" w:rsidP="00B05BCA">
      <w:pPr>
        <w:widowControl/>
        <w:spacing w:line="580" w:lineRule="exact"/>
        <w:rPr>
          <w:rFonts w:ascii="仿宋_GB2312" w:eastAsia="仿宋_GB2312"/>
          <w:bCs/>
          <w:color w:val="000000" w:themeColor="text1"/>
          <w:kern w:val="0"/>
          <w:sz w:val="32"/>
          <w:szCs w:val="32"/>
        </w:rPr>
      </w:pPr>
    </w:p>
    <w:p w:rsidR="00067C7F" w:rsidRPr="00B05BCA" w:rsidRDefault="00067C7F" w:rsidP="00B05BCA">
      <w:pPr>
        <w:spacing w:line="580" w:lineRule="exact"/>
        <w:jc w:val="left"/>
        <w:rPr>
          <w:rFonts w:eastAsia="仿宋_GB2312"/>
          <w:color w:val="000000" w:themeColor="text1"/>
          <w:sz w:val="32"/>
          <w:szCs w:val="32"/>
        </w:rPr>
      </w:pPr>
      <w:r w:rsidRPr="00B05BCA">
        <w:rPr>
          <w:rFonts w:eastAsia="仿宋_GB2312"/>
          <w:color w:val="000000" w:themeColor="text1"/>
          <w:sz w:val="32"/>
          <w:szCs w:val="32"/>
        </w:rPr>
        <w:t>各镇政府、沙坪街道办，市有关单位：</w:t>
      </w:r>
    </w:p>
    <w:p w:rsidR="00067C7F" w:rsidRPr="00B05BCA" w:rsidRDefault="003A5B7C" w:rsidP="00B05BCA">
      <w:pPr>
        <w:spacing w:line="580" w:lineRule="exact"/>
        <w:ind w:firstLineChars="200" w:firstLine="640"/>
        <w:jc w:val="left"/>
        <w:rPr>
          <w:rFonts w:eastAsia="仿宋_GB2312"/>
          <w:color w:val="000000" w:themeColor="text1"/>
          <w:sz w:val="32"/>
          <w:szCs w:val="32"/>
        </w:rPr>
      </w:pPr>
      <w:r>
        <w:rPr>
          <w:rFonts w:eastAsia="仿宋_GB2312"/>
          <w:color w:val="000000" w:themeColor="text1"/>
          <w:sz w:val="32"/>
          <w:szCs w:val="32"/>
        </w:rPr>
        <w:t>《鹤山市农业水价综合改革实施方案》已经市</w:t>
      </w:r>
      <w:r w:rsidR="00067C7F" w:rsidRPr="00B05BCA">
        <w:rPr>
          <w:rFonts w:eastAsia="仿宋_GB2312"/>
          <w:color w:val="000000" w:themeColor="text1"/>
          <w:sz w:val="32"/>
          <w:szCs w:val="32"/>
        </w:rPr>
        <w:t>政府同意，现印发给你们，请认真组织实施。实施过程中遇到的问题，请</w:t>
      </w:r>
      <w:proofErr w:type="gramStart"/>
      <w:r w:rsidR="00067C7F" w:rsidRPr="00B05BCA">
        <w:rPr>
          <w:rFonts w:eastAsia="仿宋_GB2312"/>
          <w:color w:val="000000" w:themeColor="text1"/>
          <w:sz w:val="32"/>
          <w:szCs w:val="32"/>
        </w:rPr>
        <w:t>径向市发展改革局</w:t>
      </w:r>
      <w:proofErr w:type="gramEnd"/>
      <w:r w:rsidR="00067C7F" w:rsidRPr="00B05BCA">
        <w:rPr>
          <w:rFonts w:eastAsia="仿宋_GB2312"/>
          <w:color w:val="000000" w:themeColor="text1"/>
          <w:sz w:val="32"/>
          <w:szCs w:val="32"/>
        </w:rPr>
        <w:t>反映。</w:t>
      </w:r>
    </w:p>
    <w:p w:rsidR="00067C7F" w:rsidRPr="00B05BCA" w:rsidRDefault="00067C7F" w:rsidP="008E6AD9">
      <w:pPr>
        <w:spacing w:line="500" w:lineRule="exact"/>
        <w:jc w:val="left"/>
        <w:rPr>
          <w:rFonts w:eastAsia="仿宋_GB2312"/>
          <w:color w:val="000000" w:themeColor="text1"/>
          <w:sz w:val="32"/>
          <w:szCs w:val="32"/>
        </w:rPr>
      </w:pPr>
    </w:p>
    <w:p w:rsidR="00067C7F" w:rsidRDefault="00067C7F" w:rsidP="008E6AD9">
      <w:pPr>
        <w:spacing w:line="500" w:lineRule="exact"/>
        <w:jc w:val="left"/>
        <w:rPr>
          <w:rFonts w:eastAsia="仿宋_GB2312"/>
          <w:color w:val="000000" w:themeColor="text1"/>
          <w:sz w:val="32"/>
          <w:szCs w:val="32"/>
        </w:rPr>
      </w:pPr>
    </w:p>
    <w:p w:rsidR="008E6AD9" w:rsidRPr="00B05BCA" w:rsidRDefault="008E6AD9" w:rsidP="008E6AD9">
      <w:pPr>
        <w:spacing w:line="500" w:lineRule="exact"/>
        <w:jc w:val="left"/>
        <w:rPr>
          <w:rFonts w:eastAsia="仿宋_GB2312"/>
          <w:color w:val="000000" w:themeColor="text1"/>
          <w:sz w:val="32"/>
          <w:szCs w:val="32"/>
        </w:rPr>
      </w:pPr>
    </w:p>
    <w:p w:rsidR="00067C7F" w:rsidRPr="00B05BCA" w:rsidRDefault="007A1384" w:rsidP="003A5B7C">
      <w:pPr>
        <w:spacing w:line="580" w:lineRule="exact"/>
        <w:ind w:firstLineChars="1450" w:firstLine="4640"/>
        <w:jc w:val="left"/>
        <w:rPr>
          <w:rFonts w:eastAsia="仿宋_GB2312"/>
          <w:color w:val="000000" w:themeColor="text1"/>
          <w:sz w:val="32"/>
          <w:szCs w:val="32"/>
        </w:rPr>
      </w:pPr>
      <w:r>
        <w:rPr>
          <w:rFonts w:eastAsia="仿宋_GB2312"/>
          <w:noProof/>
          <w:color w:val="000000" w:themeColor="text1"/>
          <w:sz w:val="32"/>
          <w:szCs w:val="32"/>
        </w:rPr>
        <w:pict>
          <v:shapetype id="_x0000_t201" coordsize="21600,21600" o:spt="201" path="m,l,21600r21600,l21600,xe">
            <v:stroke joinstyle="miter"/>
            <v:path shadowok="f" o:extrusionok="f" strokeok="f" fillok="f" o:connecttype="rect"/>
            <o:lock v:ext="edit" shapetype="t"/>
          </v:shapetype>
          <v:shape id="_x0000_s1031" type="#_x0000_t201" style="position:absolute;left:0;text-align:left;margin-left:341.5pt;margin-top:579.1pt;width:119.25pt;height:119.25pt;z-index:-251658240;mso-position-horizontal:absolute;mso-position-horizontal-relative:page;mso-position-vertical:absolute;mso-position-vertical-relative:page" stroked="f">
            <v:imagedata r:id="rId9" o:title=""/>
            <w10:wrap anchorx="page" anchory="page"/>
          </v:shape>
          <w:control r:id="rId10" w:name="SignatureCtrl1" w:shapeid="_x0000_s1031"/>
        </w:pict>
      </w:r>
      <w:r w:rsidR="00067C7F" w:rsidRPr="00B05BCA">
        <w:rPr>
          <w:rFonts w:eastAsia="仿宋_GB2312"/>
          <w:color w:val="000000" w:themeColor="text1"/>
          <w:sz w:val="32"/>
          <w:szCs w:val="32"/>
        </w:rPr>
        <w:t>鹤山市人民政府办公室</w:t>
      </w:r>
    </w:p>
    <w:p w:rsidR="00067C7F" w:rsidRPr="005A20FB" w:rsidRDefault="00067C7F" w:rsidP="003A5B7C">
      <w:pPr>
        <w:widowControl/>
        <w:spacing w:line="580" w:lineRule="exact"/>
        <w:rPr>
          <w:rFonts w:ascii="仿宋_GB2312" w:eastAsia="仿宋_GB2312"/>
          <w:bCs/>
          <w:color w:val="000000" w:themeColor="text1"/>
          <w:kern w:val="0"/>
          <w:sz w:val="32"/>
          <w:szCs w:val="32"/>
        </w:rPr>
      </w:pPr>
      <w:r w:rsidRPr="005A20FB">
        <w:rPr>
          <w:rFonts w:ascii="仿宋_GB2312" w:eastAsia="仿宋_GB2312" w:hint="eastAsia"/>
          <w:color w:val="000000" w:themeColor="text1"/>
          <w:sz w:val="32"/>
          <w:szCs w:val="32"/>
        </w:rPr>
        <w:t>201</w:t>
      </w:r>
      <w:r w:rsidR="00E74B34" w:rsidRPr="005A20FB">
        <w:rPr>
          <w:rFonts w:ascii="仿宋_GB2312" w:eastAsia="仿宋_GB2312" w:hint="eastAsia"/>
          <w:color w:val="000000" w:themeColor="text1"/>
          <w:sz w:val="32"/>
          <w:szCs w:val="32"/>
        </w:rPr>
        <w:t>8</w:t>
      </w:r>
      <w:r w:rsidRPr="005A20FB">
        <w:rPr>
          <w:rFonts w:ascii="仿宋_GB2312" w:eastAsia="仿宋_GB2312" w:hint="eastAsia"/>
          <w:color w:val="000000" w:themeColor="text1"/>
          <w:sz w:val="32"/>
          <w:szCs w:val="32"/>
        </w:rPr>
        <w:t>年</w:t>
      </w:r>
      <w:r w:rsidR="005A20FB">
        <w:rPr>
          <w:rFonts w:ascii="仿宋_GB2312" w:eastAsia="仿宋_GB2312" w:hint="eastAsia"/>
          <w:color w:val="000000" w:themeColor="text1"/>
          <w:sz w:val="32"/>
          <w:szCs w:val="32"/>
        </w:rPr>
        <w:t>3</w:t>
      </w:r>
      <w:r w:rsidRPr="005A20FB">
        <w:rPr>
          <w:rFonts w:ascii="仿宋_GB2312" w:eastAsia="仿宋_GB2312" w:hint="eastAsia"/>
          <w:color w:val="000000" w:themeColor="text1"/>
          <w:sz w:val="32"/>
          <w:szCs w:val="32"/>
        </w:rPr>
        <w:t>月</w:t>
      </w:r>
      <w:r w:rsidR="005A20FB">
        <w:rPr>
          <w:rFonts w:ascii="仿宋_GB2312" w:eastAsia="仿宋_GB2312" w:hint="eastAsia"/>
          <w:color w:val="000000" w:themeColor="text1"/>
          <w:sz w:val="32"/>
          <w:szCs w:val="32"/>
        </w:rPr>
        <w:t>22</w:t>
      </w:r>
      <w:r w:rsidRPr="005A20FB">
        <w:rPr>
          <w:rFonts w:ascii="仿宋_GB2312" w:eastAsia="仿宋_GB2312" w:hint="eastAsia"/>
          <w:color w:val="000000" w:themeColor="text1"/>
          <w:sz w:val="32"/>
          <w:szCs w:val="32"/>
        </w:rPr>
        <w:t>日</w:t>
      </w:r>
    </w:p>
    <w:p w:rsidR="00E74B34" w:rsidRDefault="00E74B34" w:rsidP="00B05BCA">
      <w:pPr>
        <w:spacing w:line="580" w:lineRule="exact"/>
        <w:jc w:val="center"/>
        <w:rPr>
          <w:rFonts w:eastAsia="仿宋_GB2312"/>
          <w:b/>
          <w:color w:val="000000" w:themeColor="text1"/>
          <w:sz w:val="32"/>
          <w:szCs w:val="32"/>
        </w:rPr>
      </w:pPr>
    </w:p>
    <w:p w:rsidR="002D5E77" w:rsidRPr="005A20FB" w:rsidRDefault="002D5E77" w:rsidP="003A5B7C">
      <w:pPr>
        <w:spacing w:line="560" w:lineRule="exact"/>
        <w:jc w:val="center"/>
        <w:rPr>
          <w:rFonts w:ascii="方正小标宋_GBK" w:eastAsia="方正小标宋_GBK"/>
          <w:color w:val="000000" w:themeColor="text1"/>
          <w:sz w:val="44"/>
          <w:szCs w:val="44"/>
        </w:rPr>
      </w:pPr>
      <w:r w:rsidRPr="005A20FB">
        <w:rPr>
          <w:rFonts w:ascii="方正小标宋_GBK" w:eastAsia="方正小标宋_GBK" w:hint="eastAsia"/>
          <w:color w:val="000000" w:themeColor="text1"/>
          <w:sz w:val="44"/>
          <w:szCs w:val="44"/>
        </w:rPr>
        <w:lastRenderedPageBreak/>
        <w:t>鹤山市农业水价综合改革实施方案</w:t>
      </w:r>
    </w:p>
    <w:p w:rsidR="002D5E77" w:rsidRPr="00B05BCA" w:rsidRDefault="002D5E77" w:rsidP="008E6AD9">
      <w:pPr>
        <w:spacing w:line="560" w:lineRule="exact"/>
        <w:rPr>
          <w:rFonts w:eastAsia="仿宋_GB2312"/>
          <w:b/>
          <w:color w:val="000000" w:themeColor="text1"/>
          <w:sz w:val="32"/>
          <w:szCs w:val="32"/>
        </w:rPr>
      </w:pPr>
    </w:p>
    <w:p w:rsidR="002D5E77" w:rsidRPr="005A20FB" w:rsidRDefault="002D5E77" w:rsidP="008E6AD9">
      <w:pPr>
        <w:adjustRightInd w:val="0"/>
        <w:snapToGrid w:val="0"/>
        <w:spacing w:line="560" w:lineRule="exact"/>
        <w:ind w:firstLineChars="200" w:firstLine="640"/>
        <w:rPr>
          <w:rFonts w:ascii="仿宋_GB2312" w:eastAsia="仿宋_GB2312"/>
          <w:color w:val="000000" w:themeColor="text1"/>
          <w:sz w:val="32"/>
          <w:szCs w:val="32"/>
        </w:rPr>
      </w:pPr>
      <w:r w:rsidRPr="005A20FB">
        <w:rPr>
          <w:rFonts w:ascii="仿宋_GB2312" w:eastAsia="仿宋_GB2312" w:hint="eastAsia"/>
          <w:color w:val="000000" w:themeColor="text1"/>
          <w:sz w:val="32"/>
          <w:szCs w:val="32"/>
        </w:rPr>
        <w:t>为贯彻落实《国务院办公厅关于推进农业水价综合改革的意见》（国办发〔2016〕2号）、《广东省人民政府办公厅关于印发广东省农业水价综合改革实施方案的通知》（粤府办〔2016〕139号）和《江门市人民政府办公室关于印发江门市农业水价综合改革实施方案的通知》（江府办〔2017〕32号），建立健全农业水价形成机制，促进农业节水和农业可持续发展，加快建设资源节约型、环境友好型社会，现制定本实施方案。</w:t>
      </w:r>
    </w:p>
    <w:p w:rsidR="002D5E77" w:rsidRPr="00B05BCA" w:rsidRDefault="002D5E77" w:rsidP="008E6AD9">
      <w:pPr>
        <w:adjustRightInd w:val="0"/>
        <w:snapToGrid w:val="0"/>
        <w:spacing w:line="560" w:lineRule="exact"/>
        <w:ind w:firstLineChars="200" w:firstLine="640"/>
        <w:rPr>
          <w:rFonts w:ascii="黑体" w:eastAsia="黑体" w:hAnsi="黑体"/>
          <w:color w:val="000000" w:themeColor="text1"/>
          <w:sz w:val="32"/>
          <w:szCs w:val="32"/>
        </w:rPr>
      </w:pPr>
      <w:r w:rsidRPr="00B05BCA">
        <w:rPr>
          <w:rFonts w:ascii="黑体" w:eastAsia="黑体" w:hAnsi="黑体"/>
          <w:color w:val="000000" w:themeColor="text1"/>
          <w:sz w:val="32"/>
          <w:szCs w:val="32"/>
        </w:rPr>
        <w:t>一、总体目标</w:t>
      </w:r>
    </w:p>
    <w:p w:rsidR="002D5E77" w:rsidRPr="005A20FB" w:rsidRDefault="002D5E77" w:rsidP="008E6AD9">
      <w:pPr>
        <w:adjustRightInd w:val="0"/>
        <w:snapToGrid w:val="0"/>
        <w:spacing w:line="560" w:lineRule="exact"/>
        <w:ind w:firstLineChars="200" w:firstLine="640"/>
        <w:rPr>
          <w:rFonts w:ascii="仿宋_GB2312" w:eastAsia="仿宋_GB2312"/>
          <w:color w:val="000000" w:themeColor="text1"/>
          <w:sz w:val="32"/>
          <w:szCs w:val="32"/>
        </w:rPr>
      </w:pPr>
      <w:r w:rsidRPr="005A20FB">
        <w:rPr>
          <w:rFonts w:ascii="仿宋_GB2312" w:eastAsia="仿宋_GB2312" w:hint="eastAsia"/>
          <w:color w:val="000000" w:themeColor="text1"/>
          <w:sz w:val="32"/>
          <w:szCs w:val="32"/>
        </w:rPr>
        <w:t>到2025年，基本形成鹤山市农业水价管理模式，建立健全合理反映供水成本、有利于节水和农田水利体制机制创新、与投融资体制相适应的农业水价形成机制；农业用水价格总体达到运行维护成本水平，农业用水总量控制和定额管理普遍实行，可持续的精准补贴和节水奖励机制基本建立，先进适用的农业节水技术措施普遍应用，农业种植结构实现优化调整，农业用水方式由粗放式向集约化转变。</w:t>
      </w:r>
    </w:p>
    <w:p w:rsidR="002D5E77" w:rsidRPr="00B05BCA" w:rsidRDefault="002D5E77" w:rsidP="008E6AD9">
      <w:pPr>
        <w:adjustRightInd w:val="0"/>
        <w:snapToGrid w:val="0"/>
        <w:spacing w:line="560" w:lineRule="exact"/>
        <w:ind w:firstLineChars="200" w:firstLine="640"/>
        <w:rPr>
          <w:rFonts w:ascii="黑体" w:eastAsia="黑体" w:hAnsi="黑体"/>
          <w:color w:val="000000" w:themeColor="text1"/>
          <w:sz w:val="32"/>
          <w:szCs w:val="32"/>
        </w:rPr>
      </w:pPr>
      <w:r w:rsidRPr="00B05BCA">
        <w:rPr>
          <w:rFonts w:ascii="黑体" w:eastAsia="黑体" w:hAnsi="黑体"/>
          <w:color w:val="000000" w:themeColor="text1"/>
          <w:sz w:val="32"/>
          <w:szCs w:val="32"/>
        </w:rPr>
        <w:t>二、主要任务</w:t>
      </w:r>
    </w:p>
    <w:p w:rsidR="002D5E77" w:rsidRPr="00B05BCA" w:rsidRDefault="002D5E77" w:rsidP="008E6AD9">
      <w:pPr>
        <w:adjustRightInd w:val="0"/>
        <w:snapToGrid w:val="0"/>
        <w:spacing w:line="560" w:lineRule="exact"/>
        <w:ind w:firstLineChars="200" w:firstLine="640"/>
        <w:rPr>
          <w:rFonts w:ascii="楷体_GB2312" w:eastAsia="楷体_GB2312"/>
          <w:color w:val="000000" w:themeColor="text1"/>
          <w:sz w:val="32"/>
          <w:szCs w:val="32"/>
        </w:rPr>
      </w:pPr>
      <w:r w:rsidRPr="00B05BCA">
        <w:rPr>
          <w:rFonts w:ascii="楷体_GB2312" w:eastAsia="楷体_GB2312" w:hint="eastAsia"/>
          <w:color w:val="000000" w:themeColor="text1"/>
          <w:sz w:val="32"/>
          <w:szCs w:val="32"/>
        </w:rPr>
        <w:t>（一）完善供水计量设施</w:t>
      </w:r>
      <w:r w:rsidR="00E74B34" w:rsidRPr="00B05BCA">
        <w:rPr>
          <w:rFonts w:ascii="楷体_GB2312" w:eastAsia="楷体_GB2312" w:hint="eastAsia"/>
          <w:color w:val="000000" w:themeColor="text1"/>
          <w:sz w:val="32"/>
          <w:szCs w:val="32"/>
        </w:rPr>
        <w:t>。</w:t>
      </w:r>
    </w:p>
    <w:p w:rsidR="002D5E77" w:rsidRPr="00B05BCA" w:rsidRDefault="002D5E77" w:rsidP="008E6AD9">
      <w:pPr>
        <w:adjustRightInd w:val="0"/>
        <w:snapToGrid w:val="0"/>
        <w:spacing w:line="560" w:lineRule="exact"/>
        <w:ind w:firstLineChars="200" w:firstLine="640"/>
        <w:rPr>
          <w:rFonts w:eastAsia="仿宋_GB2312"/>
          <w:b/>
          <w:color w:val="000000" w:themeColor="text1"/>
          <w:sz w:val="32"/>
          <w:szCs w:val="32"/>
        </w:rPr>
      </w:pPr>
      <w:r w:rsidRPr="005A20FB">
        <w:rPr>
          <w:rFonts w:ascii="仿宋_GB2312" w:eastAsia="仿宋_GB2312" w:hint="eastAsia"/>
          <w:color w:val="000000" w:themeColor="text1"/>
          <w:sz w:val="32"/>
          <w:szCs w:val="32"/>
        </w:rPr>
        <w:t>根据本市灌区实际情况，按照“有利节水、有利计量、方便管理”原则，科学设置计量点，中型灌区骨干工程全部实现斗口及以下计量供水；小型灌区和末级渠系根据管理需要细化计量单元；使用地下水灌溉的要计量到井，有条件的地方要计量到户。</w:t>
      </w:r>
      <w:r w:rsidRPr="005A20FB">
        <w:rPr>
          <w:rFonts w:ascii="仿宋_GB2312" w:eastAsia="仿宋_GB2312" w:hint="eastAsia"/>
          <w:color w:val="000000" w:themeColor="text1"/>
          <w:sz w:val="32"/>
          <w:szCs w:val="32"/>
        </w:rPr>
        <w:lastRenderedPageBreak/>
        <w:t>尚未配备计量设施的已建工程需在指定位置补充安装计量设施，新建、改扩建工程计量设施的安装要与主体工程同时设计、同时施工、同时投入使用。对于已实施节水改造的灌区，在骨干工程和末级渠系配套安装计量设施，在高效节水灌溉管道进口设置水表，实行计量供水，计量到斗口，有条件的计量到户。地下水超采地区要在3-5年内配套完善供水计量设施。结合灌区改造和节水灌溉项目建设，重点推进中型灌区用水计量设施建设。同步实施信息化建设，在取水口和主要分水口建设取水量监测、图像或视频监控、网络通信等设施。根据灌区工程渠道输水方式（渠道或管道），采用相应的流量监测设备。流量监测设备的选型要结合地形地貌、</w:t>
      </w:r>
      <w:proofErr w:type="gramStart"/>
      <w:r w:rsidRPr="005A20FB">
        <w:rPr>
          <w:rFonts w:ascii="仿宋_GB2312" w:eastAsia="仿宋_GB2312" w:hint="eastAsia"/>
          <w:color w:val="000000" w:themeColor="text1"/>
          <w:sz w:val="32"/>
          <w:szCs w:val="32"/>
        </w:rPr>
        <w:t>渠线布置</w:t>
      </w:r>
      <w:proofErr w:type="gramEnd"/>
      <w:r w:rsidRPr="005A20FB">
        <w:rPr>
          <w:rFonts w:ascii="仿宋_GB2312" w:eastAsia="仿宋_GB2312" w:hint="eastAsia"/>
          <w:color w:val="000000" w:themeColor="text1"/>
          <w:sz w:val="32"/>
          <w:szCs w:val="32"/>
        </w:rPr>
        <w:t>及供电情况确定。</w:t>
      </w:r>
      <w:r w:rsidR="00E74B34" w:rsidRPr="00B05BCA">
        <w:rPr>
          <w:rFonts w:eastAsia="仿宋_GB2312" w:hint="eastAsia"/>
          <w:b/>
          <w:color w:val="000000" w:themeColor="text1"/>
          <w:sz w:val="32"/>
          <w:szCs w:val="32"/>
        </w:rPr>
        <w:t>［</w:t>
      </w:r>
      <w:r w:rsidRPr="00B05BCA">
        <w:rPr>
          <w:rFonts w:eastAsia="仿宋_GB2312"/>
          <w:b/>
          <w:color w:val="000000" w:themeColor="text1"/>
          <w:sz w:val="32"/>
          <w:szCs w:val="32"/>
        </w:rPr>
        <w:t>责任单位：市水务局、</w:t>
      </w:r>
      <w:hyperlink r:id="rId11" w:tgtFrame="_blank" w:history="1">
        <w:r w:rsidRPr="00B05BCA">
          <w:rPr>
            <w:rFonts w:eastAsia="仿宋_GB2312"/>
            <w:b/>
            <w:color w:val="000000" w:themeColor="text1"/>
            <w:sz w:val="32"/>
            <w:szCs w:val="32"/>
          </w:rPr>
          <w:t>市农林渔业局</w:t>
        </w:r>
      </w:hyperlink>
      <w:r w:rsidRPr="00B05BCA">
        <w:rPr>
          <w:rFonts w:eastAsia="仿宋_GB2312"/>
          <w:b/>
          <w:color w:val="000000" w:themeColor="text1"/>
          <w:sz w:val="32"/>
          <w:szCs w:val="32"/>
        </w:rPr>
        <w:t>、市发展改革局、各镇（街），排第一的为牵头单位，下同</w:t>
      </w:r>
      <w:r w:rsidR="00E74B34" w:rsidRPr="00B05BCA">
        <w:rPr>
          <w:rFonts w:eastAsia="仿宋_GB2312" w:hint="eastAsia"/>
          <w:b/>
          <w:color w:val="000000" w:themeColor="text1"/>
          <w:sz w:val="32"/>
          <w:szCs w:val="32"/>
        </w:rPr>
        <w:t>］</w:t>
      </w:r>
    </w:p>
    <w:p w:rsidR="002D5E77" w:rsidRPr="00B05BCA" w:rsidRDefault="002D5E77" w:rsidP="008E6AD9">
      <w:pPr>
        <w:adjustRightInd w:val="0"/>
        <w:snapToGrid w:val="0"/>
        <w:spacing w:line="560" w:lineRule="exact"/>
        <w:ind w:firstLineChars="200" w:firstLine="640"/>
        <w:rPr>
          <w:rFonts w:ascii="楷体_GB2312" w:eastAsia="楷体_GB2312"/>
          <w:color w:val="000000" w:themeColor="text1"/>
          <w:sz w:val="32"/>
          <w:szCs w:val="32"/>
        </w:rPr>
      </w:pPr>
      <w:r w:rsidRPr="00B05BCA">
        <w:rPr>
          <w:rFonts w:ascii="楷体_GB2312" w:eastAsia="楷体_GB2312" w:hint="eastAsia"/>
          <w:color w:val="000000" w:themeColor="text1"/>
          <w:sz w:val="32"/>
          <w:szCs w:val="32"/>
        </w:rPr>
        <w:t>（二）建立农业水权制度</w:t>
      </w:r>
      <w:r w:rsidR="00E74B34" w:rsidRPr="00B05BCA">
        <w:rPr>
          <w:rFonts w:ascii="楷体_GB2312" w:eastAsia="楷体_GB2312" w:hint="eastAsia"/>
          <w:color w:val="000000" w:themeColor="text1"/>
          <w:sz w:val="32"/>
          <w:szCs w:val="32"/>
        </w:rPr>
        <w:t>。</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1.严格用水总量控制和定额管理。以</w:t>
      </w:r>
      <w:r w:rsidR="00171580" w:rsidRPr="005A20FB">
        <w:rPr>
          <w:rFonts w:ascii="仿宋_GB2312" w:eastAsia="仿宋_GB2312" w:hint="eastAsia"/>
          <w:color w:val="000000" w:themeColor="text1"/>
          <w:sz w:val="32"/>
          <w:szCs w:val="32"/>
        </w:rPr>
        <w:t>中</w:t>
      </w:r>
      <w:r w:rsidRPr="005A20FB">
        <w:rPr>
          <w:rFonts w:ascii="仿宋_GB2312" w:eastAsia="仿宋_GB2312" w:hint="eastAsia"/>
          <w:color w:val="000000" w:themeColor="text1"/>
          <w:sz w:val="32"/>
          <w:szCs w:val="32"/>
        </w:rPr>
        <w:t>型灌区为重点，按照先重点</w:t>
      </w:r>
      <w:r w:rsidR="00134F73" w:rsidRPr="005A20FB">
        <w:rPr>
          <w:rFonts w:ascii="仿宋_GB2312" w:eastAsia="仿宋_GB2312" w:hint="eastAsia"/>
          <w:color w:val="000000" w:themeColor="text1"/>
          <w:sz w:val="32"/>
          <w:szCs w:val="32"/>
        </w:rPr>
        <w:t>小</w:t>
      </w:r>
      <w:r w:rsidRPr="005A20FB">
        <w:rPr>
          <w:rFonts w:ascii="仿宋_GB2312" w:eastAsia="仿宋_GB2312" w:hint="eastAsia"/>
          <w:color w:val="000000" w:themeColor="text1"/>
          <w:sz w:val="32"/>
          <w:szCs w:val="32"/>
        </w:rPr>
        <w:t>型灌区再一般</w:t>
      </w:r>
      <w:r w:rsidR="00171580" w:rsidRPr="005A20FB">
        <w:rPr>
          <w:rFonts w:ascii="仿宋_GB2312" w:eastAsia="仿宋_GB2312" w:hint="eastAsia"/>
          <w:color w:val="000000" w:themeColor="text1"/>
          <w:sz w:val="32"/>
          <w:szCs w:val="32"/>
        </w:rPr>
        <w:t>中</w:t>
      </w:r>
      <w:r w:rsidRPr="005A20FB">
        <w:rPr>
          <w:rFonts w:ascii="仿宋_GB2312" w:eastAsia="仿宋_GB2312" w:hint="eastAsia"/>
          <w:color w:val="000000" w:themeColor="text1"/>
          <w:sz w:val="32"/>
          <w:szCs w:val="32"/>
        </w:rPr>
        <w:t>型灌区的原则，以</w:t>
      </w:r>
      <w:r w:rsidR="007B73AA" w:rsidRPr="005A20FB">
        <w:rPr>
          <w:rFonts w:ascii="仿宋_GB2312" w:eastAsia="仿宋_GB2312" w:hint="eastAsia"/>
          <w:color w:val="000000" w:themeColor="text1"/>
          <w:sz w:val="32"/>
          <w:szCs w:val="32"/>
        </w:rPr>
        <w:t>本</w:t>
      </w:r>
      <w:r w:rsidRPr="005A20FB">
        <w:rPr>
          <w:rFonts w:ascii="仿宋_GB2312" w:eastAsia="仿宋_GB2312" w:hint="eastAsia"/>
          <w:color w:val="000000" w:themeColor="text1"/>
          <w:sz w:val="32"/>
          <w:szCs w:val="32"/>
        </w:rPr>
        <w:t>级行政区域用水总量控制指标为基础，严格实行灌溉用水定额管理，分批推进农业取水许可管理。2018年底前，完成重点</w:t>
      </w:r>
      <w:r w:rsidR="00171580" w:rsidRPr="005A20FB">
        <w:rPr>
          <w:rFonts w:ascii="仿宋_GB2312" w:eastAsia="仿宋_GB2312" w:hint="eastAsia"/>
          <w:color w:val="000000" w:themeColor="text1"/>
          <w:sz w:val="32"/>
          <w:szCs w:val="32"/>
        </w:rPr>
        <w:t>中</w:t>
      </w:r>
      <w:r w:rsidRPr="005A20FB">
        <w:rPr>
          <w:rFonts w:ascii="仿宋_GB2312" w:eastAsia="仿宋_GB2312" w:hint="eastAsia"/>
          <w:color w:val="000000" w:themeColor="text1"/>
          <w:sz w:val="32"/>
          <w:szCs w:val="32"/>
        </w:rPr>
        <w:t>型灌区取水许可证的发放，实现用水计划等日常监督管理；2020年底前，全面实施农业取水许可管理。</w:t>
      </w:r>
      <w:r w:rsidRPr="00B05BCA">
        <w:rPr>
          <w:rFonts w:eastAsia="仿宋_GB2312"/>
          <w:b/>
          <w:color w:val="000000" w:themeColor="text1"/>
          <w:sz w:val="32"/>
          <w:szCs w:val="32"/>
        </w:rPr>
        <w:t>（责任单位：市水务局、市发展改革局）</w:t>
      </w:r>
    </w:p>
    <w:p w:rsidR="002D5E77" w:rsidRPr="00B05BCA" w:rsidRDefault="002D5E77" w:rsidP="008E6AD9">
      <w:pPr>
        <w:adjustRightInd w:val="0"/>
        <w:snapToGrid w:val="0"/>
        <w:spacing w:line="560" w:lineRule="exact"/>
        <w:ind w:firstLineChars="200" w:firstLine="640"/>
        <w:rPr>
          <w:rFonts w:eastAsia="仿宋_GB2312"/>
          <w:b/>
          <w:color w:val="000000" w:themeColor="text1"/>
          <w:sz w:val="32"/>
          <w:szCs w:val="32"/>
        </w:rPr>
      </w:pPr>
      <w:r w:rsidRPr="005A20FB">
        <w:rPr>
          <w:rFonts w:ascii="仿宋_GB2312" w:eastAsia="仿宋_GB2312" w:hint="eastAsia"/>
          <w:color w:val="000000" w:themeColor="text1"/>
          <w:sz w:val="32"/>
          <w:szCs w:val="32"/>
        </w:rPr>
        <w:t>2.探索建立农业水权确权和转让机制。根据省水</w:t>
      </w:r>
      <w:proofErr w:type="gramStart"/>
      <w:r w:rsidRPr="005A20FB">
        <w:rPr>
          <w:rFonts w:ascii="仿宋_GB2312" w:eastAsia="仿宋_GB2312" w:hint="eastAsia"/>
          <w:color w:val="000000" w:themeColor="text1"/>
          <w:sz w:val="32"/>
          <w:szCs w:val="32"/>
        </w:rPr>
        <w:t>权试点</w:t>
      </w:r>
      <w:proofErr w:type="gramEnd"/>
      <w:r w:rsidRPr="005A20FB">
        <w:rPr>
          <w:rFonts w:ascii="仿宋_GB2312" w:eastAsia="仿宋_GB2312" w:hint="eastAsia"/>
          <w:color w:val="000000" w:themeColor="text1"/>
          <w:sz w:val="32"/>
          <w:szCs w:val="32"/>
        </w:rPr>
        <w:t>工作经验，结合农业取水许可管理、灌溉水有效利用系数测算和农业取水计量监测、农业节水评估等工作，摸清农业用水现状，核定</w:t>
      </w:r>
      <w:r w:rsidRPr="005A20FB">
        <w:rPr>
          <w:rFonts w:ascii="仿宋_GB2312" w:eastAsia="仿宋_GB2312" w:hint="eastAsia"/>
          <w:color w:val="000000" w:themeColor="text1"/>
          <w:sz w:val="32"/>
          <w:szCs w:val="32"/>
        </w:rPr>
        <w:lastRenderedPageBreak/>
        <w:t>农业合理取水量，确定农业水权。在满足区域内农业用水的前提下，推行</w:t>
      </w:r>
      <w:proofErr w:type="gramStart"/>
      <w:r w:rsidRPr="005A20FB">
        <w:rPr>
          <w:rFonts w:ascii="仿宋_GB2312" w:eastAsia="仿宋_GB2312" w:hint="eastAsia"/>
          <w:color w:val="000000" w:themeColor="text1"/>
          <w:sz w:val="32"/>
          <w:szCs w:val="32"/>
        </w:rPr>
        <w:t>节水量跨区域</w:t>
      </w:r>
      <w:proofErr w:type="gramEnd"/>
      <w:r w:rsidRPr="005A20FB">
        <w:rPr>
          <w:rFonts w:ascii="仿宋_GB2312" w:eastAsia="仿宋_GB2312" w:hint="eastAsia"/>
          <w:color w:val="000000" w:themeColor="text1"/>
          <w:sz w:val="32"/>
          <w:szCs w:val="32"/>
        </w:rPr>
        <w:t>、跨行业转让，探索开展农业水权交易工作。</w:t>
      </w:r>
      <w:r w:rsidR="00E74B34" w:rsidRPr="00B05BCA">
        <w:rPr>
          <w:rFonts w:eastAsia="仿宋_GB2312" w:hint="eastAsia"/>
          <w:b/>
          <w:color w:val="000000" w:themeColor="text1"/>
          <w:sz w:val="32"/>
          <w:szCs w:val="32"/>
        </w:rPr>
        <w:t>［</w:t>
      </w:r>
      <w:r w:rsidRPr="00B05BCA">
        <w:rPr>
          <w:rFonts w:eastAsia="仿宋_GB2312"/>
          <w:b/>
          <w:color w:val="000000" w:themeColor="text1"/>
          <w:sz w:val="32"/>
          <w:szCs w:val="32"/>
        </w:rPr>
        <w:t>责任单位：市水务局、市农林渔业局、市发展改革局、各镇（街）</w:t>
      </w:r>
      <w:r w:rsidR="00E74B34" w:rsidRPr="00B05BCA">
        <w:rPr>
          <w:rFonts w:eastAsia="仿宋_GB2312" w:hint="eastAsia"/>
          <w:b/>
          <w:color w:val="000000" w:themeColor="text1"/>
          <w:sz w:val="32"/>
          <w:szCs w:val="32"/>
        </w:rPr>
        <w:t>］</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3.提高农业供水效率和效益。加快完善大中小微并举的农田水利工程体系，做好涉及农业供水的水库、灌区主干渠以及田间毛渠等工程维修养护工作，完善供水管网建设，明确管护责任人，保障工程良性运行。强化供水计划管理和调度，提高管理单位运行效率，强化监督检查，加强成本控制，建立管理科学、精简高效、服务到位的运行机制，保障合理的灌溉用水需求，有效降低供水成本。加强水费征收与使用管理，根据实际情况制定相应的水费征收使用管理制度，明确水费征收标准、征收方式、使用范围以及监督检查措施等。结合我市实际，逐步建立中央财政农田水利资金投入激励机制，重点向农业水价综合改革积极性高、工作成效显著的镇（街）倾斜。</w:t>
      </w:r>
      <w:r w:rsidR="00E74B34" w:rsidRPr="00B05BCA">
        <w:rPr>
          <w:rFonts w:eastAsia="仿宋_GB2312" w:hint="eastAsia"/>
          <w:b/>
          <w:color w:val="000000" w:themeColor="text1"/>
          <w:sz w:val="32"/>
          <w:szCs w:val="32"/>
        </w:rPr>
        <w:t>［</w:t>
      </w:r>
      <w:r w:rsidRPr="00B05BCA">
        <w:rPr>
          <w:rFonts w:eastAsia="仿宋_GB2312"/>
          <w:b/>
          <w:color w:val="000000" w:themeColor="text1"/>
          <w:sz w:val="32"/>
          <w:szCs w:val="32"/>
        </w:rPr>
        <w:t>责任单位：市水务局、市发展改革局、市财政局、市农林渔业局、各镇（街）</w:t>
      </w:r>
      <w:r w:rsidR="00E74B34" w:rsidRPr="00B05BCA">
        <w:rPr>
          <w:rFonts w:eastAsia="仿宋_GB2312" w:hint="eastAsia"/>
          <w:b/>
          <w:color w:val="000000" w:themeColor="text1"/>
          <w:sz w:val="32"/>
          <w:szCs w:val="32"/>
        </w:rPr>
        <w:t>］</w:t>
      </w:r>
    </w:p>
    <w:p w:rsidR="002D5E77" w:rsidRPr="00B05BCA" w:rsidRDefault="002D5E77" w:rsidP="008E6AD9">
      <w:pPr>
        <w:adjustRightInd w:val="0"/>
        <w:snapToGrid w:val="0"/>
        <w:spacing w:line="560" w:lineRule="exact"/>
        <w:ind w:firstLineChars="200" w:firstLine="640"/>
        <w:rPr>
          <w:rFonts w:ascii="楷体_GB2312" w:eastAsia="楷体_GB2312"/>
          <w:color w:val="000000" w:themeColor="text1"/>
          <w:sz w:val="32"/>
          <w:szCs w:val="32"/>
        </w:rPr>
      </w:pPr>
      <w:r w:rsidRPr="00B05BCA">
        <w:rPr>
          <w:rFonts w:ascii="楷体_GB2312" w:eastAsia="楷体_GB2312" w:hint="eastAsia"/>
          <w:color w:val="000000" w:themeColor="text1"/>
          <w:sz w:val="32"/>
          <w:szCs w:val="32"/>
        </w:rPr>
        <w:t>（三）探索终端用水管理新模式</w:t>
      </w:r>
      <w:r w:rsidR="00E74B34" w:rsidRPr="00B05BCA">
        <w:rPr>
          <w:rFonts w:ascii="楷体_GB2312" w:eastAsia="楷体_GB2312" w:hint="eastAsia"/>
          <w:color w:val="000000" w:themeColor="text1"/>
          <w:sz w:val="32"/>
          <w:szCs w:val="32"/>
        </w:rPr>
        <w:t>。</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1.加强基层水利机构服务能力建设。各镇（街）要明确负责基层水利服务的具体机构，结合功能、任务和工作需要等情况科学设置岗位，配备必要人员。根据基层水利服务范围、工作人员数量、管理的水利工程数量和类型、技术服务任务等情况合理配备相应的技术设备。加强和规范机构内部管理，建立内部管理制度，完善绩效考核体系，确保各项工作有章可循、运作规范。加</w:t>
      </w:r>
      <w:r w:rsidRPr="005A20FB">
        <w:rPr>
          <w:rFonts w:ascii="仿宋_GB2312" w:eastAsia="仿宋_GB2312" w:hint="eastAsia"/>
          <w:color w:val="000000" w:themeColor="text1"/>
          <w:sz w:val="32"/>
          <w:szCs w:val="32"/>
        </w:rPr>
        <w:lastRenderedPageBreak/>
        <w:t>强教育培训，组织开展对水管所、农民用水合作组织、各类专业队伍等的业务培训。</w:t>
      </w:r>
      <w:r w:rsidR="00E74B34" w:rsidRPr="00B05BCA">
        <w:rPr>
          <w:rFonts w:eastAsia="仿宋_GB2312" w:hint="eastAsia"/>
          <w:b/>
          <w:color w:val="000000" w:themeColor="text1"/>
          <w:sz w:val="32"/>
          <w:szCs w:val="32"/>
        </w:rPr>
        <w:t>［</w:t>
      </w:r>
      <w:r w:rsidRPr="00B05BCA">
        <w:rPr>
          <w:rFonts w:eastAsia="仿宋_GB2312"/>
          <w:b/>
          <w:color w:val="000000" w:themeColor="text1"/>
          <w:sz w:val="32"/>
          <w:szCs w:val="32"/>
        </w:rPr>
        <w:t>责任单位：各镇（街）、市水务局、市财政局、市农林渔业局</w:t>
      </w:r>
      <w:r w:rsidR="00E74B34" w:rsidRPr="00B05BCA">
        <w:rPr>
          <w:rFonts w:eastAsia="仿宋_GB2312" w:hint="eastAsia"/>
          <w:b/>
          <w:color w:val="000000" w:themeColor="text1"/>
          <w:sz w:val="32"/>
          <w:szCs w:val="32"/>
        </w:rPr>
        <w:t>］</w:t>
      </w:r>
    </w:p>
    <w:p w:rsidR="00171580"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2.推进小型水利管理体制改革。总结试点工作经验，全面推进小型水利工程管理体制改革，力争2018年底前基本完成全市小型水利工程改革任务。明晰农田水利设施产权，因地制宜探索不同类型农田水利设施产权制度改革的有效途径，创新运行管护机制，形成一批覆盖不同工程类型、不同自然条件和经济发展水平，产权明晰、管理规范、运行良好的示范工程，加快建立多元化农田水利设施产权制度，形成有利于农田水利发展的建设管理机制。</w:t>
      </w:r>
      <w:r w:rsidRPr="00B05BCA">
        <w:rPr>
          <w:rFonts w:eastAsia="仿宋_GB2312"/>
          <w:b/>
          <w:color w:val="000000" w:themeColor="text1"/>
          <w:sz w:val="32"/>
          <w:szCs w:val="32"/>
        </w:rPr>
        <w:t>（责任单位：市水务局、市财政局、市农林渔业局）</w:t>
      </w:r>
    </w:p>
    <w:p w:rsidR="002D5E77" w:rsidRPr="00B05BCA" w:rsidRDefault="002D5E77" w:rsidP="008E6AD9">
      <w:pPr>
        <w:adjustRightInd w:val="0"/>
        <w:snapToGrid w:val="0"/>
        <w:spacing w:line="560" w:lineRule="exact"/>
        <w:ind w:firstLineChars="200" w:firstLine="640"/>
        <w:rPr>
          <w:rFonts w:ascii="楷体_GB2312" w:eastAsia="楷体_GB2312"/>
          <w:color w:val="000000" w:themeColor="text1"/>
          <w:sz w:val="32"/>
          <w:szCs w:val="32"/>
        </w:rPr>
      </w:pPr>
      <w:r w:rsidRPr="00B05BCA">
        <w:rPr>
          <w:rFonts w:ascii="楷体_GB2312" w:eastAsia="楷体_GB2312" w:hint="eastAsia"/>
          <w:color w:val="000000" w:themeColor="text1"/>
          <w:sz w:val="32"/>
          <w:szCs w:val="32"/>
        </w:rPr>
        <w:t>（四）加强农业用水需求管理</w:t>
      </w:r>
      <w:r w:rsidR="00E74B34" w:rsidRPr="00B05BCA">
        <w:rPr>
          <w:rFonts w:ascii="楷体_GB2312" w:eastAsia="楷体_GB2312" w:hint="eastAsia"/>
          <w:color w:val="000000" w:themeColor="text1"/>
          <w:sz w:val="32"/>
          <w:szCs w:val="32"/>
        </w:rPr>
        <w:t>。</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B05BCA">
        <w:rPr>
          <w:rFonts w:eastAsia="仿宋_GB2312"/>
          <w:color w:val="000000" w:themeColor="text1"/>
          <w:sz w:val="32"/>
          <w:szCs w:val="32"/>
        </w:rPr>
        <w:t>在稳定粮食生产的基础上，因地制宜调整优化种植结构，建立与当地水资源相匹配的作物种植结构和种植制度。推广喷灌、滴灌等节水技术，集成发展水肥一体化、水肥药一体化技术，推广农机农艺相结合的节水措施，提升水资源利用率。开展节水农业试验示范和技术培训，提高农民科学用水水平。</w:t>
      </w:r>
      <w:r w:rsidRPr="00B05BCA">
        <w:rPr>
          <w:rFonts w:eastAsia="仿宋_GB2312"/>
          <w:b/>
          <w:color w:val="000000" w:themeColor="text1"/>
          <w:sz w:val="32"/>
          <w:szCs w:val="32"/>
        </w:rPr>
        <w:t>（责任单位：市农林渔业局、市水务局）</w:t>
      </w:r>
    </w:p>
    <w:p w:rsidR="002D5E77" w:rsidRPr="00B05BCA" w:rsidRDefault="002D5E77" w:rsidP="008E6AD9">
      <w:pPr>
        <w:adjustRightInd w:val="0"/>
        <w:snapToGrid w:val="0"/>
        <w:spacing w:line="560" w:lineRule="exact"/>
        <w:ind w:firstLineChars="200" w:firstLine="640"/>
        <w:rPr>
          <w:rFonts w:ascii="楷体_GB2312" w:eastAsia="楷体_GB2312"/>
          <w:color w:val="000000" w:themeColor="text1"/>
          <w:sz w:val="32"/>
          <w:szCs w:val="32"/>
        </w:rPr>
      </w:pPr>
      <w:r w:rsidRPr="00B05BCA">
        <w:rPr>
          <w:rFonts w:ascii="楷体_GB2312" w:eastAsia="楷体_GB2312" w:hint="eastAsia"/>
          <w:color w:val="000000" w:themeColor="text1"/>
          <w:sz w:val="32"/>
          <w:szCs w:val="32"/>
        </w:rPr>
        <w:t>（五）建立健全农业水价形成机制</w:t>
      </w:r>
      <w:r w:rsidR="00E74B34" w:rsidRPr="00B05BCA">
        <w:rPr>
          <w:rFonts w:ascii="楷体_GB2312" w:eastAsia="楷体_GB2312" w:hint="eastAsia"/>
          <w:color w:val="000000" w:themeColor="text1"/>
          <w:sz w:val="32"/>
          <w:szCs w:val="32"/>
        </w:rPr>
        <w:t>。</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1.明确水价定价机制。农业用水价格按照价格管理权限实行分级管理。中型灌区骨干工程农业水价原则上实行政府定价，具备条件的可由供需双方在平等自愿的基础上，按照有利于促进节水、保障工程良性运行和农业生产发展的原则协商定价；中型灌</w:t>
      </w:r>
      <w:r w:rsidRPr="005A20FB">
        <w:rPr>
          <w:rFonts w:ascii="仿宋_GB2312" w:eastAsia="仿宋_GB2312" w:hint="eastAsia"/>
          <w:color w:val="000000" w:themeColor="text1"/>
          <w:sz w:val="32"/>
          <w:szCs w:val="32"/>
        </w:rPr>
        <w:lastRenderedPageBreak/>
        <w:t>区末级渠系和小型灌区农业水价，可实行政府定价，也可实行协商定价。</w:t>
      </w:r>
      <w:r w:rsidR="00E74B34" w:rsidRPr="00B05BCA">
        <w:rPr>
          <w:rFonts w:eastAsia="仿宋_GB2312" w:hint="eastAsia"/>
          <w:b/>
          <w:color w:val="000000" w:themeColor="text1"/>
          <w:sz w:val="32"/>
          <w:szCs w:val="32"/>
        </w:rPr>
        <w:t>［</w:t>
      </w:r>
      <w:r w:rsidRPr="00B05BCA">
        <w:rPr>
          <w:rFonts w:eastAsia="仿宋_GB2312"/>
          <w:b/>
          <w:color w:val="000000" w:themeColor="text1"/>
          <w:sz w:val="32"/>
          <w:szCs w:val="32"/>
        </w:rPr>
        <w:t>责任单位：市发展改革局、市水务局、各镇（街）</w:t>
      </w:r>
      <w:r w:rsidR="00E74B34" w:rsidRPr="00B05BCA">
        <w:rPr>
          <w:rFonts w:eastAsia="仿宋_GB2312" w:hint="eastAsia"/>
          <w:b/>
          <w:color w:val="000000" w:themeColor="text1"/>
          <w:sz w:val="32"/>
          <w:szCs w:val="32"/>
        </w:rPr>
        <w:t>］</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2.合理制定农业用水价格。加强定价成本监审，充分利用渠系节水改造腾出价格空间，综合考虑供水成本、水资源稀缺程度以及用户承受能力等因素，合理制定供水工程各环节水价并适时调整。中型灌区骨干工程农业水价原则上达到补偿运行维护费用水平，力争达到成本水平；中型灌区末级渠系和小型灌区农业水价原则上达到成本水平。确有困难的地区要尽量提高并采取综合措施保障工程良性运行。</w:t>
      </w:r>
      <w:r w:rsidRPr="00B05BCA">
        <w:rPr>
          <w:rFonts w:eastAsia="仿宋_GB2312"/>
          <w:b/>
          <w:color w:val="000000" w:themeColor="text1"/>
          <w:sz w:val="32"/>
          <w:szCs w:val="32"/>
        </w:rPr>
        <w:t>（责任单位：市发展改革局、市水务局）</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3.探索实行农业分类水价。根据实际情况，统筹考虑用水量、生产效益、区域农业发展政策等，区分粮食作物、经济作物、养殖业等用水类型，在终端用水环节探索实行分类水价。用水量大或附加值高的经济作物和养殖业用水价格可高于其他用水类型。</w:t>
      </w:r>
      <w:r w:rsidRPr="00B05BCA">
        <w:rPr>
          <w:rFonts w:eastAsia="仿宋_GB2312"/>
          <w:b/>
          <w:color w:val="000000" w:themeColor="text1"/>
          <w:sz w:val="32"/>
          <w:szCs w:val="32"/>
        </w:rPr>
        <w:t>（责任单位：市发展改革局、市水务局、市农林渔业局）</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4.逐步推行分档水价制度。根据广东省农业用水定额核定当地农业用水总量，实行农业用水定额管理和总量“封顶”政策；区分不同作物和养殖产品，合理制定农业用水定额。按照“多用水多付费”的原则，逐步实行超</w:t>
      </w:r>
      <w:proofErr w:type="gramStart"/>
      <w:r w:rsidRPr="005A20FB">
        <w:rPr>
          <w:rFonts w:ascii="仿宋_GB2312" w:eastAsia="仿宋_GB2312" w:hint="eastAsia"/>
          <w:color w:val="000000" w:themeColor="text1"/>
          <w:sz w:val="32"/>
          <w:szCs w:val="32"/>
        </w:rPr>
        <w:t>定额超</w:t>
      </w:r>
      <w:proofErr w:type="gramEnd"/>
      <w:r w:rsidRPr="005A20FB">
        <w:rPr>
          <w:rFonts w:ascii="仿宋_GB2312" w:eastAsia="仿宋_GB2312" w:hint="eastAsia"/>
          <w:color w:val="000000" w:themeColor="text1"/>
          <w:sz w:val="32"/>
          <w:szCs w:val="32"/>
        </w:rPr>
        <w:t>计划累进加价制度，合理制定阶梯加价幅度，促进农业节水。</w:t>
      </w:r>
      <w:r w:rsidRPr="00B05BCA">
        <w:rPr>
          <w:rFonts w:eastAsia="仿宋_GB2312"/>
          <w:b/>
          <w:color w:val="000000" w:themeColor="text1"/>
          <w:sz w:val="32"/>
          <w:szCs w:val="32"/>
        </w:rPr>
        <w:t>（责任单位：市发展改革局、市水务局）</w:t>
      </w:r>
    </w:p>
    <w:p w:rsidR="002D5E77" w:rsidRPr="00B05BCA" w:rsidRDefault="002D5E77" w:rsidP="008E6AD9">
      <w:pPr>
        <w:adjustRightInd w:val="0"/>
        <w:snapToGrid w:val="0"/>
        <w:spacing w:line="560" w:lineRule="exact"/>
        <w:ind w:firstLineChars="200" w:firstLine="640"/>
        <w:rPr>
          <w:rFonts w:eastAsia="仿宋_GB2312"/>
          <w:b/>
          <w:color w:val="000000" w:themeColor="text1"/>
          <w:sz w:val="32"/>
          <w:szCs w:val="32"/>
        </w:rPr>
      </w:pPr>
      <w:r w:rsidRPr="005A20FB">
        <w:rPr>
          <w:rFonts w:ascii="仿宋_GB2312" w:eastAsia="仿宋_GB2312" w:hint="eastAsia"/>
          <w:color w:val="000000" w:themeColor="text1"/>
          <w:sz w:val="32"/>
          <w:szCs w:val="32"/>
        </w:rPr>
        <w:t>5.完善地下水价格政策。加强地下水管理保护，落实地下水收费标准和用水限额。多</w:t>
      </w:r>
      <w:proofErr w:type="gramStart"/>
      <w:r w:rsidRPr="005A20FB">
        <w:rPr>
          <w:rFonts w:ascii="仿宋_GB2312" w:eastAsia="仿宋_GB2312" w:hint="eastAsia"/>
          <w:color w:val="000000" w:themeColor="text1"/>
          <w:sz w:val="32"/>
          <w:szCs w:val="32"/>
        </w:rPr>
        <w:t>措</w:t>
      </w:r>
      <w:proofErr w:type="gramEnd"/>
      <w:r w:rsidRPr="005A20FB">
        <w:rPr>
          <w:rFonts w:ascii="仿宋_GB2312" w:eastAsia="仿宋_GB2312" w:hint="eastAsia"/>
          <w:color w:val="000000" w:themeColor="text1"/>
          <w:sz w:val="32"/>
          <w:szCs w:val="32"/>
        </w:rPr>
        <w:t>并举提高地下水用水成本，使其价格高于当地地表水，有效控制地下水超采。地下水超采区农业用水</w:t>
      </w:r>
      <w:r w:rsidRPr="005A20FB">
        <w:rPr>
          <w:rFonts w:ascii="仿宋_GB2312" w:eastAsia="仿宋_GB2312" w:hint="eastAsia"/>
          <w:color w:val="000000" w:themeColor="text1"/>
          <w:sz w:val="32"/>
          <w:szCs w:val="32"/>
        </w:rPr>
        <w:lastRenderedPageBreak/>
        <w:t>价格要有利于采补平衡和地下水生态改善，且要率先调整到位。</w:t>
      </w:r>
      <w:r w:rsidRPr="00B05BCA">
        <w:rPr>
          <w:rFonts w:eastAsia="仿宋_GB2312"/>
          <w:b/>
          <w:color w:val="000000" w:themeColor="text1"/>
          <w:sz w:val="32"/>
          <w:szCs w:val="32"/>
        </w:rPr>
        <w:t>（责任单位：市发展改革局、市水务局）</w:t>
      </w:r>
    </w:p>
    <w:p w:rsidR="002D5E77" w:rsidRPr="00B05BCA" w:rsidRDefault="002D5E77" w:rsidP="008E6AD9">
      <w:pPr>
        <w:adjustRightInd w:val="0"/>
        <w:snapToGrid w:val="0"/>
        <w:spacing w:line="560" w:lineRule="exact"/>
        <w:ind w:firstLineChars="200" w:firstLine="640"/>
        <w:rPr>
          <w:rFonts w:ascii="楷体_GB2312" w:eastAsia="楷体_GB2312"/>
          <w:color w:val="000000" w:themeColor="text1"/>
          <w:sz w:val="32"/>
          <w:szCs w:val="32"/>
        </w:rPr>
      </w:pPr>
      <w:r w:rsidRPr="00B05BCA">
        <w:rPr>
          <w:rFonts w:ascii="楷体_GB2312" w:eastAsia="楷体_GB2312" w:hint="eastAsia"/>
          <w:color w:val="000000" w:themeColor="text1"/>
          <w:sz w:val="32"/>
          <w:szCs w:val="32"/>
        </w:rPr>
        <w:t>（六）建立精准补贴和节水奖励机制</w:t>
      </w:r>
      <w:r w:rsidR="00E74B34" w:rsidRPr="00B05BCA">
        <w:rPr>
          <w:rFonts w:ascii="楷体_GB2312" w:eastAsia="楷体_GB2312" w:hint="eastAsia"/>
          <w:color w:val="000000" w:themeColor="text1"/>
          <w:sz w:val="32"/>
          <w:szCs w:val="32"/>
        </w:rPr>
        <w:t>。</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1.建立农业用水精准补贴机制。在完善水价机制的基础上，建立与节水成效、调价幅度、财力状况相匹配的农业用水精准补贴机制，包括明确补贴对象、制定补贴标准、确定补贴方式与程序、落实补贴资金来源等。</w:t>
      </w:r>
      <w:r w:rsidRPr="00B05BCA">
        <w:rPr>
          <w:rFonts w:eastAsia="仿宋_GB2312"/>
          <w:b/>
          <w:color w:val="000000" w:themeColor="text1"/>
          <w:sz w:val="32"/>
          <w:szCs w:val="32"/>
        </w:rPr>
        <w:t>（责任单位：市财政局、市水务局、市农林渔业局）</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2.建立节水奖励机制。结合实际情况，建立易于操作、用户普遍接受的节水奖励机制，重点对采取节水措施、调整种植结构节水的规模经营主体、农民用水合作组织和农户给予奖励，提高用户主动节水积极性。</w:t>
      </w:r>
      <w:r w:rsidRPr="00B05BCA">
        <w:rPr>
          <w:rFonts w:eastAsia="仿宋_GB2312"/>
          <w:b/>
          <w:color w:val="000000" w:themeColor="text1"/>
          <w:sz w:val="32"/>
          <w:szCs w:val="32"/>
        </w:rPr>
        <w:t>（责任单位：市财政局、市水务局、市农林渔业局）</w:t>
      </w:r>
    </w:p>
    <w:p w:rsidR="002D5E77" w:rsidRPr="00B05BCA" w:rsidRDefault="002D5E77" w:rsidP="008E6AD9">
      <w:pPr>
        <w:adjustRightInd w:val="0"/>
        <w:snapToGrid w:val="0"/>
        <w:spacing w:line="560" w:lineRule="exact"/>
        <w:ind w:firstLineChars="200" w:firstLine="640"/>
        <w:rPr>
          <w:rFonts w:eastAsia="仿宋_GB2312"/>
          <w:color w:val="000000" w:themeColor="text1"/>
          <w:sz w:val="32"/>
          <w:szCs w:val="32"/>
        </w:rPr>
      </w:pPr>
      <w:r w:rsidRPr="005A20FB">
        <w:rPr>
          <w:rFonts w:ascii="仿宋_GB2312" w:eastAsia="仿宋_GB2312" w:hint="eastAsia"/>
          <w:color w:val="000000" w:themeColor="text1"/>
          <w:sz w:val="32"/>
          <w:szCs w:val="32"/>
        </w:rPr>
        <w:t>3.多渠道筹集精准补贴和节水奖励资金。统筹财政安排的水管单位公益性维修养护经费、农业灌排工程运行管理费、农田水利工程设施维修养护经费、上级补助的有关专项资金以及社会捐助等资金，落实精准补贴和节水奖励资金来源。制定奖励补助资金管理办法，明确使用范围和程序，公开公平公正操作，接受社会监督。</w:t>
      </w:r>
      <w:r w:rsidRPr="00B05BCA">
        <w:rPr>
          <w:rFonts w:eastAsia="仿宋_GB2312"/>
          <w:b/>
          <w:color w:val="000000" w:themeColor="text1"/>
          <w:sz w:val="32"/>
          <w:szCs w:val="32"/>
        </w:rPr>
        <w:t>（责任单位：市财政局、市水务局、市农林渔业局）</w:t>
      </w:r>
    </w:p>
    <w:p w:rsidR="002D5E77" w:rsidRPr="00B05BCA" w:rsidRDefault="002D5E77" w:rsidP="008E6AD9">
      <w:pPr>
        <w:adjustRightInd w:val="0"/>
        <w:snapToGrid w:val="0"/>
        <w:spacing w:line="560" w:lineRule="exact"/>
        <w:ind w:firstLineChars="200" w:firstLine="640"/>
        <w:rPr>
          <w:rFonts w:ascii="黑体" w:eastAsia="黑体" w:hAnsi="黑体"/>
          <w:color w:val="000000" w:themeColor="text1"/>
          <w:sz w:val="32"/>
          <w:szCs w:val="32"/>
        </w:rPr>
      </w:pPr>
      <w:r w:rsidRPr="00B05BCA">
        <w:rPr>
          <w:rFonts w:ascii="黑体" w:eastAsia="黑体" w:hAnsi="黑体"/>
          <w:color w:val="000000" w:themeColor="text1"/>
          <w:sz w:val="32"/>
          <w:szCs w:val="32"/>
        </w:rPr>
        <w:t>三、保障措施</w:t>
      </w:r>
    </w:p>
    <w:p w:rsidR="002D5E77" w:rsidRPr="00B05BCA" w:rsidRDefault="002D5E77" w:rsidP="008E6AD9">
      <w:pPr>
        <w:adjustRightInd w:val="0"/>
        <w:snapToGrid w:val="0"/>
        <w:spacing w:line="560" w:lineRule="exact"/>
        <w:ind w:firstLineChars="200" w:firstLine="640"/>
        <w:rPr>
          <w:rFonts w:eastAsia="仿宋_GB2312"/>
          <w:b/>
          <w:color w:val="000000" w:themeColor="text1"/>
          <w:sz w:val="32"/>
          <w:szCs w:val="32"/>
        </w:rPr>
      </w:pPr>
      <w:r w:rsidRPr="00B05BCA">
        <w:rPr>
          <w:rFonts w:ascii="楷体_GB2312" w:eastAsia="楷体_GB2312" w:hint="eastAsia"/>
          <w:color w:val="000000" w:themeColor="text1"/>
          <w:sz w:val="32"/>
          <w:szCs w:val="32"/>
        </w:rPr>
        <w:t>（一）加强组织领导。</w:t>
      </w:r>
      <w:r w:rsidRPr="00B05BCA">
        <w:rPr>
          <w:rFonts w:eastAsia="仿宋_GB2312"/>
          <w:color w:val="000000" w:themeColor="text1"/>
          <w:sz w:val="32"/>
          <w:szCs w:val="32"/>
        </w:rPr>
        <w:t>市相关部门及各镇（街）政府要把农业水价综合改革作为重点任务积极推进，结合实际，尽快编制具体实施方案，细化工作任务，</w:t>
      </w:r>
      <w:proofErr w:type="gramStart"/>
      <w:r w:rsidRPr="00B05BCA">
        <w:rPr>
          <w:rFonts w:eastAsia="仿宋_GB2312"/>
          <w:color w:val="000000" w:themeColor="text1"/>
          <w:sz w:val="32"/>
          <w:szCs w:val="32"/>
        </w:rPr>
        <w:t>明确部门</w:t>
      </w:r>
      <w:proofErr w:type="gramEnd"/>
      <w:r w:rsidRPr="00B05BCA">
        <w:rPr>
          <w:rFonts w:eastAsia="仿宋_GB2312"/>
          <w:color w:val="000000" w:themeColor="text1"/>
          <w:sz w:val="32"/>
          <w:szCs w:val="32"/>
        </w:rPr>
        <w:t>责任，着力增强实施方案</w:t>
      </w:r>
      <w:r w:rsidRPr="00B05BCA">
        <w:rPr>
          <w:rFonts w:eastAsia="仿宋_GB2312"/>
          <w:color w:val="000000" w:themeColor="text1"/>
          <w:sz w:val="32"/>
          <w:szCs w:val="32"/>
        </w:rPr>
        <w:lastRenderedPageBreak/>
        <w:t>的可操作性，确保改革工作取得实效。发改、水务、财政、</w:t>
      </w:r>
      <w:r w:rsidR="00191743" w:rsidRPr="00B05BCA">
        <w:rPr>
          <w:rFonts w:eastAsia="仿宋_GB2312" w:hint="eastAsia"/>
          <w:color w:val="000000" w:themeColor="text1"/>
          <w:sz w:val="32"/>
          <w:szCs w:val="32"/>
        </w:rPr>
        <w:t>农林渔业</w:t>
      </w:r>
      <w:r w:rsidRPr="00B05BCA">
        <w:rPr>
          <w:rFonts w:eastAsia="仿宋_GB2312"/>
          <w:color w:val="000000" w:themeColor="text1"/>
          <w:sz w:val="32"/>
          <w:szCs w:val="32"/>
        </w:rPr>
        <w:t>等部门要加强协调配合，跟踪分析改革进展情况，及时调整完善相关政策，解决工作推进中出现的困难和问题。</w:t>
      </w:r>
      <w:r w:rsidR="00E74B34" w:rsidRPr="00B05BCA">
        <w:rPr>
          <w:rFonts w:eastAsia="仿宋_GB2312" w:hint="eastAsia"/>
          <w:b/>
          <w:color w:val="000000" w:themeColor="text1"/>
          <w:sz w:val="32"/>
          <w:szCs w:val="32"/>
        </w:rPr>
        <w:t>［</w:t>
      </w:r>
      <w:r w:rsidRPr="00B05BCA">
        <w:rPr>
          <w:rFonts w:eastAsia="仿宋_GB2312"/>
          <w:b/>
          <w:color w:val="000000" w:themeColor="text1"/>
          <w:sz w:val="32"/>
          <w:szCs w:val="32"/>
        </w:rPr>
        <w:t>责任单位：市发展改革局、市水务局、市财政局、市农林渔业局、各镇（街）</w:t>
      </w:r>
      <w:r w:rsidR="00E74B34" w:rsidRPr="00B05BCA">
        <w:rPr>
          <w:rFonts w:eastAsia="仿宋_GB2312" w:hint="eastAsia"/>
          <w:b/>
          <w:color w:val="000000" w:themeColor="text1"/>
          <w:sz w:val="32"/>
          <w:szCs w:val="32"/>
        </w:rPr>
        <w:t>］</w:t>
      </w:r>
    </w:p>
    <w:p w:rsidR="002D5E77" w:rsidRPr="00B05BCA" w:rsidRDefault="002D5E77" w:rsidP="005850FB">
      <w:pPr>
        <w:adjustRightInd w:val="0"/>
        <w:snapToGrid w:val="0"/>
        <w:spacing w:line="560" w:lineRule="exact"/>
        <w:ind w:firstLineChars="200" w:firstLine="640"/>
        <w:rPr>
          <w:rFonts w:eastAsia="仿宋_GB2312"/>
          <w:color w:val="000000" w:themeColor="text1"/>
          <w:sz w:val="32"/>
          <w:szCs w:val="32"/>
        </w:rPr>
      </w:pPr>
      <w:r w:rsidRPr="00B05BCA">
        <w:rPr>
          <w:rFonts w:ascii="楷体_GB2312" w:eastAsia="楷体_GB2312" w:hint="eastAsia"/>
          <w:color w:val="000000" w:themeColor="text1"/>
          <w:sz w:val="32"/>
          <w:szCs w:val="32"/>
        </w:rPr>
        <w:t>（二）明确工作进度。</w:t>
      </w:r>
      <w:r w:rsidRPr="005A20FB">
        <w:rPr>
          <w:rFonts w:ascii="仿宋_GB2312" w:eastAsia="仿宋_GB2312" w:hint="eastAsia"/>
          <w:color w:val="000000" w:themeColor="text1"/>
          <w:sz w:val="32"/>
          <w:szCs w:val="32"/>
        </w:rPr>
        <w:t>要有计划、有步骤地推进各项工作，明确改革时间表和分步实施计划，细化年度改革目标任务，建立健全工作机制，抓好各项措施落实，确保按时完成改革任务。各镇（街）和市水务、财政、农业部门要在每年6月1日和11月1日前，将上半年和全年农业水价综合改革工作进展情况报送市发展改革局。</w:t>
      </w:r>
      <w:r w:rsidR="00E74B34" w:rsidRPr="00B05BCA">
        <w:rPr>
          <w:rFonts w:eastAsia="仿宋_GB2312" w:hint="eastAsia"/>
          <w:b/>
          <w:color w:val="000000" w:themeColor="text1"/>
          <w:sz w:val="32"/>
          <w:szCs w:val="32"/>
        </w:rPr>
        <w:t>［</w:t>
      </w:r>
      <w:r w:rsidRPr="00B05BCA">
        <w:rPr>
          <w:rFonts w:eastAsia="仿宋_GB2312"/>
          <w:b/>
          <w:color w:val="000000" w:themeColor="text1"/>
          <w:sz w:val="32"/>
          <w:szCs w:val="32"/>
        </w:rPr>
        <w:t>责任单位：市发展改革局、市水务局、市财政局、市农林渔业局、各镇（街）</w:t>
      </w:r>
      <w:r w:rsidR="00E74B34" w:rsidRPr="00B05BCA">
        <w:rPr>
          <w:rFonts w:eastAsia="仿宋_GB2312" w:hint="eastAsia"/>
          <w:b/>
          <w:color w:val="000000" w:themeColor="text1"/>
          <w:sz w:val="32"/>
          <w:szCs w:val="32"/>
        </w:rPr>
        <w:t>］</w:t>
      </w:r>
    </w:p>
    <w:p w:rsidR="00A87517" w:rsidRDefault="002D5E77" w:rsidP="008E6AD9">
      <w:pPr>
        <w:spacing w:line="560" w:lineRule="exact"/>
        <w:ind w:firstLineChars="200" w:firstLine="640"/>
        <w:rPr>
          <w:rFonts w:eastAsia="仿宋_GB2312"/>
          <w:b/>
          <w:color w:val="000000" w:themeColor="text1"/>
          <w:sz w:val="32"/>
          <w:szCs w:val="32"/>
        </w:rPr>
      </w:pPr>
      <w:r w:rsidRPr="00B05BCA">
        <w:rPr>
          <w:rFonts w:ascii="楷体_GB2312" w:eastAsia="楷体_GB2312" w:hint="eastAsia"/>
          <w:color w:val="000000" w:themeColor="text1"/>
          <w:sz w:val="32"/>
          <w:szCs w:val="32"/>
        </w:rPr>
        <w:t>（三）加强舆论宣传。</w:t>
      </w:r>
      <w:r w:rsidRPr="00B05BCA">
        <w:rPr>
          <w:rFonts w:eastAsia="仿宋_GB2312"/>
          <w:color w:val="000000" w:themeColor="text1"/>
          <w:sz w:val="32"/>
          <w:szCs w:val="32"/>
        </w:rPr>
        <w:t>认真做好政策解读，运用通俗易懂的语言和群众易于接受的方式，深入农村开展宣传活动，广泛宣传农业水价综合改革的意义，提高用水户有偿用水、节约用水的自觉性，为推进农业水价综合改革营造良好氛围。</w:t>
      </w:r>
      <w:r w:rsidR="00E74B34" w:rsidRPr="00B05BCA">
        <w:rPr>
          <w:rFonts w:eastAsia="仿宋_GB2312" w:hint="eastAsia"/>
          <w:b/>
          <w:color w:val="000000" w:themeColor="text1"/>
          <w:sz w:val="32"/>
          <w:szCs w:val="32"/>
        </w:rPr>
        <w:t>［</w:t>
      </w:r>
      <w:r w:rsidRPr="00B05BCA">
        <w:rPr>
          <w:rFonts w:eastAsia="仿宋_GB2312"/>
          <w:b/>
          <w:color w:val="000000" w:themeColor="text1"/>
          <w:sz w:val="32"/>
          <w:szCs w:val="32"/>
        </w:rPr>
        <w:t>责任单位：市发展改革局、市水务局、市财政局、市农林渔业局、各镇（街）</w:t>
      </w:r>
      <w:r w:rsidR="00E74B34" w:rsidRPr="00B05BCA">
        <w:rPr>
          <w:rFonts w:eastAsia="仿宋_GB2312" w:hint="eastAsia"/>
          <w:b/>
          <w:color w:val="000000" w:themeColor="text1"/>
          <w:sz w:val="32"/>
          <w:szCs w:val="32"/>
        </w:rPr>
        <w:t>］</w:t>
      </w:r>
    </w:p>
    <w:p w:rsidR="008E6AD9" w:rsidRDefault="008E6AD9" w:rsidP="00BF2A3F">
      <w:pPr>
        <w:spacing w:line="560" w:lineRule="exact"/>
        <w:ind w:firstLineChars="200" w:firstLine="640"/>
        <w:rPr>
          <w:rFonts w:eastAsia="仿宋_GB2312"/>
          <w:b/>
          <w:color w:val="000000" w:themeColor="text1"/>
          <w:sz w:val="32"/>
          <w:szCs w:val="32"/>
        </w:rPr>
      </w:pPr>
    </w:p>
    <w:p w:rsidR="008E6AD9" w:rsidRDefault="008E6AD9" w:rsidP="00BF2A3F">
      <w:pPr>
        <w:spacing w:line="560" w:lineRule="exact"/>
        <w:ind w:firstLineChars="200" w:firstLine="640"/>
        <w:rPr>
          <w:rFonts w:eastAsia="仿宋_GB2312"/>
          <w:b/>
          <w:color w:val="000000" w:themeColor="text1"/>
          <w:sz w:val="32"/>
          <w:szCs w:val="32"/>
        </w:rPr>
      </w:pPr>
    </w:p>
    <w:p w:rsidR="008E6AD9" w:rsidRDefault="008E6AD9" w:rsidP="00BF2A3F">
      <w:pPr>
        <w:spacing w:line="460" w:lineRule="exact"/>
        <w:ind w:firstLineChars="200" w:firstLine="640"/>
        <w:rPr>
          <w:rFonts w:eastAsia="仿宋_GB2312"/>
          <w:b/>
          <w:color w:val="000000" w:themeColor="text1"/>
          <w:sz w:val="32"/>
          <w:szCs w:val="32"/>
        </w:rPr>
      </w:pPr>
    </w:p>
    <w:p w:rsidR="00A67CBE" w:rsidRDefault="00A67CBE" w:rsidP="00BF2A3F">
      <w:pPr>
        <w:spacing w:line="460" w:lineRule="exact"/>
        <w:ind w:firstLineChars="200" w:firstLine="640"/>
        <w:rPr>
          <w:rFonts w:eastAsia="仿宋_GB2312"/>
          <w:b/>
          <w:color w:val="000000" w:themeColor="text1"/>
          <w:sz w:val="32"/>
          <w:szCs w:val="32"/>
        </w:rPr>
      </w:pPr>
    </w:p>
    <w:p w:rsidR="008E6AD9" w:rsidRPr="002B798D" w:rsidRDefault="008E6AD9" w:rsidP="008E6AD9">
      <w:pPr>
        <w:spacing w:line="580" w:lineRule="exact"/>
        <w:rPr>
          <w:rFonts w:ascii="仿宋_GB2312" w:eastAsia="仿宋_GB2312"/>
          <w:color w:val="000000" w:themeColor="text1"/>
          <w:sz w:val="32"/>
          <w:szCs w:val="32"/>
        </w:rPr>
      </w:pPr>
      <w:r w:rsidRPr="008327D4">
        <w:rPr>
          <w:rFonts w:ascii="仿宋_GB2312" w:eastAsia="仿宋_GB2312" w:hAnsi="黑体" w:hint="eastAsia"/>
          <w:b/>
          <w:color w:val="000000"/>
          <w:sz w:val="32"/>
          <w:szCs w:val="32"/>
        </w:rPr>
        <w:t>公开方式：</w:t>
      </w:r>
      <w:r w:rsidRPr="002B798D">
        <w:rPr>
          <w:rFonts w:ascii="仿宋_GB2312" w:eastAsia="仿宋_GB2312" w:hint="eastAsia"/>
          <w:color w:val="000000" w:themeColor="text1"/>
          <w:sz w:val="32"/>
          <w:szCs w:val="32"/>
        </w:rPr>
        <w:t>主动公开</w:t>
      </w:r>
    </w:p>
    <w:p w:rsidR="008E6AD9" w:rsidRPr="008E1791" w:rsidRDefault="008E6AD9" w:rsidP="008E6AD9">
      <w:pPr>
        <w:spacing w:line="580" w:lineRule="exact"/>
        <w:rPr>
          <w:rFonts w:ascii="仿宋_GB2312" w:eastAsia="仿宋_GB2312"/>
          <w:color w:val="000000"/>
          <w:sz w:val="32"/>
          <w:szCs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20"/>
      </w:tblGrid>
      <w:tr w:rsidR="008E6AD9" w:rsidRPr="008E1791" w:rsidTr="00E1327B">
        <w:trPr>
          <w:trHeight w:val="570"/>
        </w:trPr>
        <w:tc>
          <w:tcPr>
            <w:tcW w:w="8820" w:type="dxa"/>
            <w:tcBorders>
              <w:left w:val="nil"/>
              <w:right w:val="nil"/>
            </w:tcBorders>
          </w:tcPr>
          <w:p w:rsidR="008E6AD9" w:rsidRPr="008E1791" w:rsidRDefault="008E6AD9" w:rsidP="008E6AD9">
            <w:pPr>
              <w:tabs>
                <w:tab w:val="left" w:pos="8256"/>
              </w:tabs>
              <w:spacing w:line="580" w:lineRule="exact"/>
              <w:ind w:firstLineChars="78" w:firstLine="218"/>
              <w:rPr>
                <w:rFonts w:ascii="仿宋_GB2312" w:eastAsia="仿宋_GB2312"/>
                <w:color w:val="000000"/>
                <w:sz w:val="28"/>
                <w:szCs w:val="28"/>
              </w:rPr>
            </w:pPr>
            <w:r w:rsidRPr="008E1791">
              <w:rPr>
                <w:rFonts w:ascii="仿宋_GB2312" w:eastAsia="仿宋_GB2312" w:hint="eastAsia"/>
                <w:color w:val="000000"/>
                <w:sz w:val="28"/>
                <w:szCs w:val="28"/>
              </w:rPr>
              <w:t>鹤山市人民政府办公室秘书股            2018年</w:t>
            </w:r>
            <w:r>
              <w:rPr>
                <w:rFonts w:ascii="仿宋_GB2312" w:eastAsia="仿宋_GB2312" w:hint="eastAsia"/>
                <w:color w:val="000000"/>
                <w:sz w:val="28"/>
                <w:szCs w:val="28"/>
              </w:rPr>
              <w:t>3</w:t>
            </w:r>
            <w:r w:rsidRPr="008E1791">
              <w:rPr>
                <w:rFonts w:ascii="仿宋_GB2312" w:eastAsia="仿宋_GB2312" w:hint="eastAsia"/>
                <w:color w:val="000000"/>
                <w:sz w:val="28"/>
                <w:szCs w:val="28"/>
              </w:rPr>
              <w:t>月</w:t>
            </w:r>
            <w:r>
              <w:rPr>
                <w:rFonts w:ascii="仿宋_GB2312" w:eastAsia="仿宋_GB2312" w:hint="eastAsia"/>
                <w:color w:val="000000"/>
                <w:sz w:val="28"/>
                <w:szCs w:val="28"/>
              </w:rPr>
              <w:t>26</w:t>
            </w:r>
            <w:r w:rsidRPr="008E1791">
              <w:rPr>
                <w:rFonts w:ascii="仿宋_GB2312" w:eastAsia="仿宋_GB2312" w:hint="eastAsia"/>
                <w:color w:val="000000"/>
                <w:sz w:val="28"/>
                <w:szCs w:val="28"/>
              </w:rPr>
              <w:t>日印发</w:t>
            </w:r>
          </w:p>
        </w:tc>
      </w:tr>
    </w:tbl>
    <w:p w:rsidR="008E6AD9" w:rsidRPr="008E6AD9" w:rsidRDefault="008E6AD9" w:rsidP="00A67CBE">
      <w:pPr>
        <w:spacing w:line="20" w:lineRule="exact"/>
        <w:rPr>
          <w:rFonts w:eastAsia="仿宋_GB2312"/>
          <w:color w:val="000000" w:themeColor="text1"/>
          <w:sz w:val="32"/>
          <w:szCs w:val="32"/>
        </w:rPr>
      </w:pPr>
    </w:p>
    <w:sectPr w:rsidR="008E6AD9" w:rsidRPr="008E6AD9" w:rsidSect="008E6AD9">
      <w:headerReference w:type="even" r:id="rId12"/>
      <w:headerReference w:type="default" r:id="rId13"/>
      <w:footerReference w:type="even" r:id="rId14"/>
      <w:footerReference w:type="default" r:id="rId15"/>
      <w:footerReference w:type="first" r:id="rId16"/>
      <w:pgSz w:w="11906" w:h="16838" w:code="9"/>
      <w:pgMar w:top="2098" w:right="1474" w:bottom="1814" w:left="1588" w:header="851" w:footer="1191" w:gutter="0"/>
      <w:pgNumType w:fmt="numberInDash" w:start="1"/>
      <w:cols w:space="425"/>
      <w:docGrid w:type="lines" w:linePitch="317" w:charSpace="609"/>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BAB" w:rsidRDefault="005A0BAB" w:rsidP="00DF002F">
      <w:r>
        <w:separator/>
      </w:r>
    </w:p>
  </w:endnote>
  <w:endnote w:type="continuationSeparator" w:id="1">
    <w:p w:rsidR="005A0BAB" w:rsidRDefault="005A0BAB" w:rsidP="00DF00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创艺简标宋">
    <w:altName w:val="方正兰亭超细黑简体"/>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2702927"/>
      <w:docPartObj>
        <w:docPartGallery w:val="Page Numbers (Bottom of Page)"/>
        <w:docPartUnique/>
      </w:docPartObj>
    </w:sdtPr>
    <w:sdtContent>
      <w:p w:rsidR="008E6AD9" w:rsidRDefault="007A1384" w:rsidP="008E6AD9">
        <w:pPr>
          <w:pStyle w:val="a5"/>
          <w:ind w:firstLineChars="100" w:firstLine="180"/>
        </w:pPr>
        <w:r w:rsidRPr="008E6AD9">
          <w:rPr>
            <w:rFonts w:ascii="宋体" w:hAnsi="宋体"/>
            <w:sz w:val="28"/>
            <w:szCs w:val="28"/>
          </w:rPr>
          <w:fldChar w:fldCharType="begin"/>
        </w:r>
        <w:r w:rsidR="008E6AD9" w:rsidRPr="008E6AD9">
          <w:rPr>
            <w:rFonts w:ascii="宋体" w:hAnsi="宋体"/>
            <w:sz w:val="28"/>
            <w:szCs w:val="28"/>
          </w:rPr>
          <w:instrText>PAGE   \* MERGEFORMAT</w:instrText>
        </w:r>
        <w:r w:rsidRPr="008E6AD9">
          <w:rPr>
            <w:rFonts w:ascii="宋体" w:hAnsi="宋体"/>
            <w:sz w:val="28"/>
            <w:szCs w:val="28"/>
          </w:rPr>
          <w:fldChar w:fldCharType="separate"/>
        </w:r>
        <w:r w:rsidR="00BF2A3F" w:rsidRPr="00BF2A3F">
          <w:rPr>
            <w:rFonts w:ascii="宋体" w:hAnsi="宋体"/>
            <w:noProof/>
            <w:sz w:val="28"/>
            <w:szCs w:val="28"/>
            <w:lang w:val="zh-CN"/>
          </w:rPr>
          <w:t>-</w:t>
        </w:r>
        <w:r w:rsidR="00BF2A3F">
          <w:rPr>
            <w:rFonts w:ascii="宋体" w:hAnsi="宋体"/>
            <w:noProof/>
            <w:sz w:val="28"/>
            <w:szCs w:val="28"/>
          </w:rPr>
          <w:t xml:space="preserve"> 8 -</w:t>
        </w:r>
        <w:r w:rsidRPr="008E6AD9">
          <w:rPr>
            <w:rFonts w:ascii="宋体" w:hAnsi="宋体"/>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49165"/>
      <w:docPartObj>
        <w:docPartGallery w:val="Page Numbers (Bottom of Page)"/>
        <w:docPartUnique/>
      </w:docPartObj>
    </w:sdtPr>
    <w:sdtEndPr>
      <w:rPr>
        <w:rFonts w:ascii="宋体" w:hAnsi="宋体"/>
        <w:sz w:val="28"/>
        <w:szCs w:val="28"/>
      </w:rPr>
    </w:sdtEndPr>
    <w:sdtContent>
      <w:p w:rsidR="00E74B34" w:rsidRPr="008E6AD9" w:rsidRDefault="007A1384" w:rsidP="008E6AD9">
        <w:pPr>
          <w:pStyle w:val="a5"/>
          <w:ind w:right="180"/>
          <w:jc w:val="right"/>
          <w:rPr>
            <w:rFonts w:ascii="宋体" w:hAnsi="宋体"/>
            <w:sz w:val="28"/>
            <w:szCs w:val="28"/>
          </w:rPr>
        </w:pPr>
        <w:r w:rsidRPr="008E6AD9">
          <w:rPr>
            <w:rFonts w:ascii="宋体" w:hAnsi="宋体"/>
            <w:sz w:val="28"/>
            <w:szCs w:val="28"/>
          </w:rPr>
          <w:fldChar w:fldCharType="begin"/>
        </w:r>
        <w:r w:rsidR="008E6AD9" w:rsidRPr="008E6AD9">
          <w:rPr>
            <w:rFonts w:ascii="宋体" w:hAnsi="宋体"/>
            <w:sz w:val="28"/>
            <w:szCs w:val="28"/>
          </w:rPr>
          <w:instrText>PAGE   \* MERGEFORMAT</w:instrText>
        </w:r>
        <w:r w:rsidRPr="008E6AD9">
          <w:rPr>
            <w:rFonts w:ascii="宋体" w:hAnsi="宋体"/>
            <w:sz w:val="28"/>
            <w:szCs w:val="28"/>
          </w:rPr>
          <w:fldChar w:fldCharType="separate"/>
        </w:r>
        <w:r w:rsidR="00BF2A3F" w:rsidRPr="00BF2A3F">
          <w:rPr>
            <w:rFonts w:ascii="宋体" w:hAnsi="宋体"/>
            <w:noProof/>
            <w:sz w:val="28"/>
            <w:szCs w:val="28"/>
            <w:lang w:val="zh-CN"/>
          </w:rPr>
          <w:t>-</w:t>
        </w:r>
        <w:r w:rsidR="00BF2A3F">
          <w:rPr>
            <w:rFonts w:ascii="宋体" w:hAnsi="宋体"/>
            <w:noProof/>
            <w:sz w:val="28"/>
            <w:szCs w:val="28"/>
          </w:rPr>
          <w:t xml:space="preserve"> 7 -</w:t>
        </w:r>
        <w:r w:rsidRPr="008E6AD9">
          <w:rPr>
            <w:rFonts w:ascii="宋体" w:hAnsi="宋体"/>
            <w:sz w:val="28"/>
            <w:szCs w:val="28"/>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106157"/>
      <w:docPartObj>
        <w:docPartGallery w:val="Page Numbers (Bottom of Page)"/>
        <w:docPartUnique/>
      </w:docPartObj>
    </w:sdtPr>
    <w:sdtContent>
      <w:p w:rsidR="008E6AD9" w:rsidRDefault="007A1384">
        <w:pPr>
          <w:pStyle w:val="a5"/>
          <w:jc w:val="right"/>
        </w:pPr>
        <w:r>
          <w:fldChar w:fldCharType="begin"/>
        </w:r>
        <w:r w:rsidR="008E6AD9">
          <w:instrText>PAGE   \* MERGEFORMAT</w:instrText>
        </w:r>
        <w:r>
          <w:fldChar w:fldCharType="separate"/>
        </w:r>
        <w:r w:rsidR="008E6AD9" w:rsidRPr="008E6AD9">
          <w:rPr>
            <w:noProof/>
            <w:lang w:val="zh-CN"/>
          </w:rPr>
          <w:t>-</w:t>
        </w:r>
        <w:r w:rsidR="008E6AD9">
          <w:rPr>
            <w:noProof/>
          </w:rPr>
          <w:t xml:space="preserve"> 0 -</w:t>
        </w:r>
        <w:r>
          <w:fldChar w:fldCharType="end"/>
        </w:r>
      </w:p>
    </w:sdtContent>
  </w:sdt>
  <w:p w:rsidR="001B6AA8" w:rsidRDefault="001B6AA8" w:rsidP="001B6AA8">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BAB" w:rsidRDefault="005A0BAB" w:rsidP="00DF002F">
      <w:r>
        <w:separator/>
      </w:r>
    </w:p>
  </w:footnote>
  <w:footnote w:type="continuationSeparator" w:id="1">
    <w:p w:rsidR="005A0BAB" w:rsidRDefault="005A0BAB" w:rsidP="00DF00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517" w:rsidRDefault="00A87517" w:rsidP="00A87517">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517" w:rsidRDefault="00A87517" w:rsidP="00A87517">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0469"/>
    <w:multiLevelType w:val="hybridMultilevel"/>
    <w:tmpl w:val="F8EE6A8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
    <w:nsid w:val="1E1423A2"/>
    <w:multiLevelType w:val="hybridMultilevel"/>
    <w:tmpl w:val="34A4EFC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213"/>
  <w:drawingGridVerticalSpacing w:val="317"/>
  <w:displayHorizontalDrawingGridEvery w:val="0"/>
  <w:characterSpacingControl w:val="compressPunctuation"/>
  <w:hdrShapeDefaults>
    <o:shapedefaults v:ext="edit" spidmax="788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3BBCB9D7-FAE8-4C9E-A1CE-BF04925BE0F8}" w:val="GTrMqcFfSO/LwY=PN9dQVZRo0JK8npj4i7axhzXCtgUHyl6vkmuE+3D2sIeW5bBA1"/>
    <w:docVar w:name="{B8D51E8D-5CB9-438B-89FE-7103EF2D505D}" w:val="GTrMqcFfSO/LwY=PN9dQVZRo0JK8npj4i7axhzXCtgUHyl6vkmuE+3D2sIeW5bBA1"/>
    <w:docVar w:name="{BA62EE59-C366-4C69-895D-6351CED33041}" w:val="GTrMqcFfSO/LwY=PN9dQVZRo0JK8npj4i7axhzXCtgUHyl6vkmuE+3D2sIeW5bBA1"/>
    <w:docVar w:name="DocumentID" w:val="{61D10F19-5028-413A-A9D1-DD9CB322B1CA}_2"/>
  </w:docVars>
  <w:rsids>
    <w:rsidRoot w:val="002845F5"/>
    <w:rsid w:val="00022785"/>
    <w:rsid w:val="00036AB0"/>
    <w:rsid w:val="0004441E"/>
    <w:rsid w:val="000473F4"/>
    <w:rsid w:val="00061154"/>
    <w:rsid w:val="00067C7F"/>
    <w:rsid w:val="000A4517"/>
    <w:rsid w:val="000A7971"/>
    <w:rsid w:val="000C2AEF"/>
    <w:rsid w:val="000E1135"/>
    <w:rsid w:val="000E1737"/>
    <w:rsid w:val="00100DB0"/>
    <w:rsid w:val="0012331C"/>
    <w:rsid w:val="00134F73"/>
    <w:rsid w:val="00171580"/>
    <w:rsid w:val="00187E92"/>
    <w:rsid w:val="00191743"/>
    <w:rsid w:val="001A5635"/>
    <w:rsid w:val="001B2F17"/>
    <w:rsid w:val="001B6AA8"/>
    <w:rsid w:val="001E2CE5"/>
    <w:rsid w:val="00232529"/>
    <w:rsid w:val="00253914"/>
    <w:rsid w:val="00274D0F"/>
    <w:rsid w:val="002813E1"/>
    <w:rsid w:val="002845F5"/>
    <w:rsid w:val="002935D7"/>
    <w:rsid w:val="002972DB"/>
    <w:rsid w:val="002B62B2"/>
    <w:rsid w:val="002D5E77"/>
    <w:rsid w:val="002F28DA"/>
    <w:rsid w:val="003266A3"/>
    <w:rsid w:val="00352B4C"/>
    <w:rsid w:val="003A5B7C"/>
    <w:rsid w:val="003B79B4"/>
    <w:rsid w:val="003C46BB"/>
    <w:rsid w:val="003F13BE"/>
    <w:rsid w:val="0041794A"/>
    <w:rsid w:val="00433D81"/>
    <w:rsid w:val="00491574"/>
    <w:rsid w:val="004A1F80"/>
    <w:rsid w:val="004B7BD8"/>
    <w:rsid w:val="004E48F4"/>
    <w:rsid w:val="004F04E4"/>
    <w:rsid w:val="00514A67"/>
    <w:rsid w:val="0051687E"/>
    <w:rsid w:val="005378C2"/>
    <w:rsid w:val="005850FB"/>
    <w:rsid w:val="005A0BAB"/>
    <w:rsid w:val="005A20FB"/>
    <w:rsid w:val="005F4828"/>
    <w:rsid w:val="00603A59"/>
    <w:rsid w:val="0061032F"/>
    <w:rsid w:val="00641014"/>
    <w:rsid w:val="006717FA"/>
    <w:rsid w:val="006727B2"/>
    <w:rsid w:val="006A1E92"/>
    <w:rsid w:val="006B7B0D"/>
    <w:rsid w:val="006D562E"/>
    <w:rsid w:val="00716ACB"/>
    <w:rsid w:val="007511A8"/>
    <w:rsid w:val="00751312"/>
    <w:rsid w:val="0075546A"/>
    <w:rsid w:val="00772CE8"/>
    <w:rsid w:val="0078126A"/>
    <w:rsid w:val="007A1384"/>
    <w:rsid w:val="007B34AA"/>
    <w:rsid w:val="007B4606"/>
    <w:rsid w:val="007B73AA"/>
    <w:rsid w:val="007C0AFE"/>
    <w:rsid w:val="007C19A5"/>
    <w:rsid w:val="00814540"/>
    <w:rsid w:val="00825075"/>
    <w:rsid w:val="00832754"/>
    <w:rsid w:val="00863AF0"/>
    <w:rsid w:val="00877433"/>
    <w:rsid w:val="008C0B5F"/>
    <w:rsid w:val="008E6AD9"/>
    <w:rsid w:val="00901DC0"/>
    <w:rsid w:val="009234A2"/>
    <w:rsid w:val="00937C69"/>
    <w:rsid w:val="00965C52"/>
    <w:rsid w:val="009B16C3"/>
    <w:rsid w:val="009F6A0C"/>
    <w:rsid w:val="00A4146A"/>
    <w:rsid w:val="00A42511"/>
    <w:rsid w:val="00A67CBE"/>
    <w:rsid w:val="00A77632"/>
    <w:rsid w:val="00A87517"/>
    <w:rsid w:val="00A91D8C"/>
    <w:rsid w:val="00A94DBA"/>
    <w:rsid w:val="00B0272A"/>
    <w:rsid w:val="00B05BCA"/>
    <w:rsid w:val="00B23D16"/>
    <w:rsid w:val="00B35A34"/>
    <w:rsid w:val="00B55A5E"/>
    <w:rsid w:val="00B84481"/>
    <w:rsid w:val="00BC3E81"/>
    <w:rsid w:val="00BC62A3"/>
    <w:rsid w:val="00BE3E88"/>
    <w:rsid w:val="00BF2A3F"/>
    <w:rsid w:val="00BF6A26"/>
    <w:rsid w:val="00C01FA9"/>
    <w:rsid w:val="00C10601"/>
    <w:rsid w:val="00C32D28"/>
    <w:rsid w:val="00C665A6"/>
    <w:rsid w:val="00C87629"/>
    <w:rsid w:val="00CA004D"/>
    <w:rsid w:val="00CD63E1"/>
    <w:rsid w:val="00CD6C26"/>
    <w:rsid w:val="00CE1AE8"/>
    <w:rsid w:val="00CE3700"/>
    <w:rsid w:val="00D16B9F"/>
    <w:rsid w:val="00D22F14"/>
    <w:rsid w:val="00D44957"/>
    <w:rsid w:val="00D57359"/>
    <w:rsid w:val="00D7491A"/>
    <w:rsid w:val="00DB56A8"/>
    <w:rsid w:val="00DD0CD5"/>
    <w:rsid w:val="00DF002F"/>
    <w:rsid w:val="00DF1F91"/>
    <w:rsid w:val="00E24F82"/>
    <w:rsid w:val="00E74B34"/>
    <w:rsid w:val="00E82E45"/>
    <w:rsid w:val="00E96A2B"/>
    <w:rsid w:val="00ED5CA4"/>
    <w:rsid w:val="00EF2EC5"/>
    <w:rsid w:val="00F037F5"/>
    <w:rsid w:val="00F234BE"/>
    <w:rsid w:val="00F55327"/>
    <w:rsid w:val="00F6349F"/>
    <w:rsid w:val="00F73E27"/>
    <w:rsid w:val="00F958F1"/>
    <w:rsid w:val="00FA6BA1"/>
    <w:rsid w:val="00FB1652"/>
    <w:rsid w:val="00FC0868"/>
    <w:rsid w:val="00FE3C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5F5"/>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locked/>
    <w:rsid w:val="00C01FA9"/>
    <w:rPr>
      <w:i/>
      <w:iCs/>
    </w:rPr>
  </w:style>
  <w:style w:type="paragraph" w:styleId="a4">
    <w:name w:val="header"/>
    <w:basedOn w:val="a"/>
    <w:link w:val="Char"/>
    <w:uiPriority w:val="99"/>
    <w:unhideWhenUsed/>
    <w:rsid w:val="00DF00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F002F"/>
    <w:rPr>
      <w:rFonts w:ascii="Times New Roman" w:hAnsi="Times New Roman"/>
      <w:kern w:val="2"/>
      <w:sz w:val="18"/>
      <w:szCs w:val="18"/>
    </w:rPr>
  </w:style>
  <w:style w:type="paragraph" w:styleId="a5">
    <w:name w:val="footer"/>
    <w:basedOn w:val="a"/>
    <w:link w:val="Char0"/>
    <w:uiPriority w:val="99"/>
    <w:unhideWhenUsed/>
    <w:rsid w:val="00DF002F"/>
    <w:pPr>
      <w:tabs>
        <w:tab w:val="center" w:pos="4153"/>
        <w:tab w:val="right" w:pos="8306"/>
      </w:tabs>
      <w:snapToGrid w:val="0"/>
      <w:jc w:val="left"/>
    </w:pPr>
    <w:rPr>
      <w:sz w:val="18"/>
      <w:szCs w:val="18"/>
    </w:rPr>
  </w:style>
  <w:style w:type="character" w:customStyle="1" w:styleId="Char0">
    <w:name w:val="页脚 Char"/>
    <w:basedOn w:val="a0"/>
    <w:link w:val="a5"/>
    <w:uiPriority w:val="99"/>
    <w:rsid w:val="00DF002F"/>
    <w:rPr>
      <w:rFonts w:ascii="Times New Roman" w:hAnsi="Times New Roman"/>
      <w:kern w:val="2"/>
      <w:sz w:val="18"/>
      <w:szCs w:val="18"/>
    </w:rPr>
  </w:style>
  <w:style w:type="paragraph" w:styleId="a6">
    <w:name w:val="Normal (Web)"/>
    <w:basedOn w:val="a"/>
    <w:uiPriority w:val="99"/>
    <w:semiHidden/>
    <w:unhideWhenUsed/>
    <w:rsid w:val="006727B2"/>
    <w:pPr>
      <w:widowControl/>
      <w:spacing w:before="100" w:beforeAutospacing="1" w:after="100" w:afterAutospacing="1"/>
      <w:jc w:val="left"/>
    </w:pPr>
    <w:rPr>
      <w:rFonts w:ascii="宋体" w:hAnsi="宋体" w:cs="宋体"/>
      <w:kern w:val="0"/>
      <w:sz w:val="24"/>
    </w:rPr>
  </w:style>
  <w:style w:type="paragraph" w:styleId="a7">
    <w:name w:val="Date"/>
    <w:basedOn w:val="a"/>
    <w:next w:val="a"/>
    <w:link w:val="Char1"/>
    <w:uiPriority w:val="99"/>
    <w:semiHidden/>
    <w:unhideWhenUsed/>
    <w:rsid w:val="00D22F14"/>
    <w:pPr>
      <w:ind w:leftChars="2500" w:left="100"/>
    </w:pPr>
  </w:style>
  <w:style w:type="character" w:customStyle="1" w:styleId="Char1">
    <w:name w:val="日期 Char"/>
    <w:basedOn w:val="a0"/>
    <w:link w:val="a7"/>
    <w:uiPriority w:val="99"/>
    <w:semiHidden/>
    <w:rsid w:val="00D22F14"/>
    <w:rPr>
      <w:rFonts w:ascii="Times New Roman" w:hAnsi="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16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hsagri.heshan.gov.c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ntrol" Target="activeX/activeX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"/>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629</Words>
  <Characters>3587</Characters>
  <Application>Microsoft Office Word</Application>
  <DocSecurity>0</DocSecurity>
  <Lines>29</Lines>
  <Paragraphs>8</Paragraphs>
  <ScaleCrop>false</ScaleCrop>
  <Company>iT</Company>
  <LinksUpToDate>false</LinksUpToDate>
  <CharactersWithSpaces>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熊颖昌</dc:creator>
  <cp:lastModifiedBy>熊颖昌</cp:lastModifiedBy>
  <cp:revision>3</cp:revision>
  <cp:lastPrinted>2018-03-29T06:04:00Z</cp:lastPrinted>
  <dcterms:created xsi:type="dcterms:W3CDTF">2019-03-06T08:30:00Z</dcterms:created>
  <dcterms:modified xsi:type="dcterms:W3CDTF">2019-03-06T08:38:00Z</dcterms:modified>
</cp:coreProperties>
</file>