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75" w:rsidRDefault="009B46C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EB1775" w:rsidRDefault="009B46C6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EB1775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EB1775" w:rsidRDefault="009B46C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sz w:val="21"/>
                <w:szCs w:val="18"/>
                <w:lang w:eastAsia="zh-CN"/>
              </w:rPr>
              <w:t>鹤山市2023年度第三十七批次城镇建设用地</w:t>
            </w:r>
          </w:p>
        </w:tc>
      </w:tr>
      <w:tr w:rsidR="00EB177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EB1775" w:rsidRDefault="009B46C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EB1775" w:rsidRDefault="009B46C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</w:tr>
      <w:tr w:rsidR="00EB1775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EB1775" w:rsidRDefault="009B46C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权属</w:t>
            </w:r>
          </w:p>
          <w:p w:rsidR="00EB1775" w:rsidRDefault="009B46C6">
            <w:pPr>
              <w:pStyle w:val="TableParagraph"/>
              <w:ind w:firstLineChars="200" w:firstLine="360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集体用地</w:t>
            </w:r>
            <w:proofErr w:type="spellEnd"/>
          </w:p>
        </w:tc>
      </w:tr>
      <w:tr w:rsidR="00EB1775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EB1775" w:rsidRDefault="00EB1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EB1775" w:rsidRDefault="009B46C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EB1775" w:rsidRDefault="009B46C6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</w:tr>
      <w:tr w:rsidR="00EB1775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EB1775" w:rsidRDefault="00EB1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EB1775" w:rsidRDefault="009B46C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EB1775" w:rsidRDefault="009B46C6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</w:tr>
      <w:tr w:rsidR="00EB1775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EB1775" w:rsidRDefault="00EB1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EB1775" w:rsidRDefault="009B46C6">
            <w:pPr>
              <w:pStyle w:val="TableParagraph"/>
              <w:spacing w:before="60"/>
              <w:ind w:firstLineChars="200" w:firstLine="360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0.</w:t>
            </w:r>
            <w:r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0580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0.</w:t>
            </w:r>
            <w:r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0580</w:t>
            </w:r>
          </w:p>
        </w:tc>
      </w:tr>
      <w:tr w:rsidR="00EB177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EB1775" w:rsidRDefault="00EB1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EB1775" w:rsidRDefault="009B46C6">
            <w:pPr>
              <w:pStyle w:val="TableParagraph"/>
              <w:spacing w:before="53"/>
              <w:ind w:firstLineChars="300" w:firstLine="540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EB177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EB1775" w:rsidRDefault="00EB1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EB1775" w:rsidRDefault="009B46C6">
            <w:pPr>
              <w:pStyle w:val="TableParagraph"/>
              <w:spacing w:before="55"/>
              <w:ind w:firstLineChars="300" w:firstLine="540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EB1775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EB1775" w:rsidRDefault="00EB1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EB1775" w:rsidRDefault="009B46C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EB1775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国土空间规划、土地利用计划情况</w:t>
            </w:r>
          </w:p>
        </w:tc>
      </w:tr>
      <w:tr w:rsidR="00EB1775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县级</w:t>
            </w:r>
          </w:p>
        </w:tc>
      </w:tr>
      <w:tr w:rsidR="00EB1775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已安排使用省级计划</w:t>
            </w:r>
          </w:p>
        </w:tc>
      </w:tr>
      <w:tr w:rsidR="00EB1775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其中：耕地</w:t>
            </w:r>
          </w:p>
        </w:tc>
      </w:tr>
      <w:tr w:rsidR="00EB1775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EB1775" w:rsidRDefault="009B46C6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EB1775" w:rsidRDefault="009B46C6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1.2985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0.0580</w:t>
            </w:r>
          </w:p>
        </w:tc>
      </w:tr>
      <w:tr w:rsidR="00EB1775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补充耕地情况</w:t>
            </w:r>
          </w:p>
        </w:tc>
      </w:tr>
      <w:tr w:rsidR="00EB1775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0.</w:t>
            </w:r>
            <w:r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0580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EB1775" w:rsidRDefault="009B46C6" w:rsidP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 w:rsidRPr="009B46C6"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783</w:t>
            </w:r>
          </w:p>
        </w:tc>
      </w:tr>
      <w:tr w:rsidR="00EB1775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EB1775" w:rsidRDefault="00C827D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 w:rsidRPr="00C827D5"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440000202318579119</w:t>
            </w:r>
          </w:p>
        </w:tc>
      </w:tr>
      <w:tr w:rsidR="00EB1775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0.</w:t>
            </w:r>
            <w:r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0580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EB1775" w:rsidRDefault="009B46C6" w:rsidP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 w:rsidRPr="009B46C6"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783</w:t>
            </w:r>
          </w:p>
        </w:tc>
      </w:tr>
      <w:tr w:rsidR="00EB1775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承诺</w:t>
            </w:r>
          </w:p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bookmarkStart w:id="0" w:name="_GoBack"/>
        <w:bookmarkEnd w:id="0"/>
      </w:tr>
      <w:tr w:rsidR="00EB1775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补充耕地</w:t>
            </w:r>
          </w:p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EB1775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补划永久基本农田情况</w:t>
            </w:r>
          </w:p>
        </w:tc>
      </w:tr>
      <w:tr w:rsidR="00EB1775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EB1775" w:rsidRDefault="00EB1775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EB1775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EB1775" w:rsidRDefault="009B46C6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：</w:t>
            </w:r>
          </w:p>
          <w:p w:rsidR="00EB1775" w:rsidRDefault="009B46C6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EB1775" w:rsidRDefault="00EB1775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  <w:p w:rsidR="00EB1775" w:rsidRDefault="00EB1775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  <w:p w:rsidR="00EB1775" w:rsidRDefault="00EB1775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</w:tbl>
    <w:p w:rsidR="00EB1775" w:rsidRDefault="00EB1775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EB1775" w:rsidRDefault="00EB1775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5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EB1775">
        <w:tc>
          <w:tcPr>
            <w:tcW w:w="9168" w:type="dxa"/>
            <w:gridSpan w:val="7"/>
          </w:tcPr>
          <w:p w:rsidR="00EB1775" w:rsidRDefault="009B46C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EB1775" w:rsidRDefault="009B46C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EB1775" w:rsidRDefault="00EB1775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459"/>
        </w:trPr>
        <w:tc>
          <w:tcPr>
            <w:tcW w:w="9168" w:type="dxa"/>
            <w:gridSpan w:val="7"/>
            <w:vAlign w:val="center"/>
          </w:tcPr>
          <w:p w:rsidR="00EB1775" w:rsidRDefault="009B46C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EB1775">
        <w:tc>
          <w:tcPr>
            <w:tcW w:w="1192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EB1775">
        <w:trPr>
          <w:trHeight w:val="850"/>
        </w:trPr>
        <w:tc>
          <w:tcPr>
            <w:tcW w:w="119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850"/>
        </w:trPr>
        <w:tc>
          <w:tcPr>
            <w:tcW w:w="119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850"/>
        </w:trPr>
        <w:tc>
          <w:tcPr>
            <w:tcW w:w="119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850"/>
        </w:trPr>
        <w:tc>
          <w:tcPr>
            <w:tcW w:w="119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850"/>
        </w:trPr>
        <w:tc>
          <w:tcPr>
            <w:tcW w:w="1192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850"/>
        </w:trPr>
        <w:tc>
          <w:tcPr>
            <w:tcW w:w="9168" w:type="dxa"/>
            <w:gridSpan w:val="7"/>
          </w:tcPr>
          <w:p w:rsidR="00EB1775" w:rsidRDefault="009B46C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EB1775">
        <w:trPr>
          <w:trHeight w:val="1713"/>
        </w:trPr>
        <w:tc>
          <w:tcPr>
            <w:tcW w:w="2434" w:type="dxa"/>
            <w:gridSpan w:val="2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EB1775" w:rsidRDefault="009B46C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EB1775" w:rsidRDefault="00EB177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EB1775" w:rsidRDefault="009B46C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EB1775">
        <w:trPr>
          <w:trHeight w:val="1959"/>
        </w:trPr>
        <w:tc>
          <w:tcPr>
            <w:tcW w:w="2434" w:type="dxa"/>
            <w:gridSpan w:val="2"/>
            <w:vAlign w:val="center"/>
          </w:tcPr>
          <w:p w:rsidR="00EB1775" w:rsidRDefault="009B46C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EB1775" w:rsidRDefault="009B46C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EB1775" w:rsidRDefault="00EB177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EB1775" w:rsidRDefault="009B46C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EB1775" w:rsidRDefault="00EB1775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EB1775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56F8B"/>
    <w:rsid w:val="000C75C5"/>
    <w:rsid w:val="001B02EE"/>
    <w:rsid w:val="00234905"/>
    <w:rsid w:val="002F4B90"/>
    <w:rsid w:val="0030400F"/>
    <w:rsid w:val="004425D6"/>
    <w:rsid w:val="00592C12"/>
    <w:rsid w:val="006277E9"/>
    <w:rsid w:val="007018F7"/>
    <w:rsid w:val="00731B1A"/>
    <w:rsid w:val="00784FA6"/>
    <w:rsid w:val="00832C96"/>
    <w:rsid w:val="0093691F"/>
    <w:rsid w:val="009B46C6"/>
    <w:rsid w:val="00A16BB9"/>
    <w:rsid w:val="00B82FCC"/>
    <w:rsid w:val="00C40A5D"/>
    <w:rsid w:val="00C827D5"/>
    <w:rsid w:val="00D64A49"/>
    <w:rsid w:val="00D7325F"/>
    <w:rsid w:val="00EB1775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CFC6DCE"/>
    <w:rsid w:val="32A50C66"/>
    <w:rsid w:val="388F227C"/>
    <w:rsid w:val="38E20C4F"/>
    <w:rsid w:val="39870E1D"/>
    <w:rsid w:val="40026051"/>
    <w:rsid w:val="43666D5F"/>
    <w:rsid w:val="48BD17AE"/>
    <w:rsid w:val="4A2F2139"/>
    <w:rsid w:val="4B3F4F85"/>
    <w:rsid w:val="4B422C19"/>
    <w:rsid w:val="4FDA0BD3"/>
    <w:rsid w:val="50CA6717"/>
    <w:rsid w:val="52FA2C1E"/>
    <w:rsid w:val="555B0286"/>
    <w:rsid w:val="5AE86EAF"/>
    <w:rsid w:val="619B5AA8"/>
    <w:rsid w:val="61A66D2D"/>
    <w:rsid w:val="63A1155A"/>
    <w:rsid w:val="687F2584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315566-C756-425D-A298-6DC3F9E9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4"/>
    <w:qFormat/>
    <w:rPr>
      <w:rFonts w:eastAsiaTheme="minorHAns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rFonts w:eastAsiaTheme="minorHAns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9B46C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B46C6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13</cp:revision>
  <cp:lastPrinted>2023-09-18T07:09:00Z</cp:lastPrinted>
  <dcterms:created xsi:type="dcterms:W3CDTF">2022-05-31T11:27:00Z</dcterms:created>
  <dcterms:modified xsi:type="dcterms:W3CDTF">2023-09-18T07:09:00Z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E1CDB3C68B6F4DD3900FC1942A74AB3C</vt:lpwstr>
  </property>
</Properties>
</file>