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2025年鹤山市耕地轮作休耕项目社会化服务指引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800"/>
        <w:gridCol w:w="3465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社会化服务事项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技术指导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印发有关技术资料 ，开展技术指导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参与轮种休耕的种植户各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1 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宣传培训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在实施区域的镇 （ 街 ） 或村举</w:t>
            </w:r>
            <w:r>
              <w:rPr>
                <w:rFonts w:hint="eastAsia"/>
                <w:vertAlign w:val="baseline"/>
                <w:lang w:val="en-US" w:eastAsia="zh-CN"/>
              </w:rPr>
              <w:t>办技术培训班和现场观摩（交流）会。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不少于1 期 ，由具有种植业类中级以上技术职称人员授课 ，每期参训人数不少于 15人。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建立试点台账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建立资金投入和使用情况 ，工作推进情况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耕地轮作试点协议、面积 、 区域位置 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农民信息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vertAlign w:val="baseline"/>
                <w:lang w:val="en-US" w:eastAsia="zh-CN"/>
              </w:rPr>
              <w:t>作物种植 、长势和实施过程的相关影像图片资料等台账</w:t>
            </w:r>
            <w:r>
              <w:rPr>
                <w:rFonts w:hint="eastAsia"/>
                <w:vertAlign w:val="baseline"/>
                <w:lang w:val="en-US" w:eastAsia="zh-CN"/>
              </w:rPr>
              <w:t>。记录早 、晚稻种植情况（ 含面积 、产量等），记录冬种油菜和冬种紫云英轮作情况（含面积 、产量等）。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相应选取不少于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vertAlign w:val="baseline"/>
                <w:lang w:val="en-US" w:eastAsia="zh-CN"/>
              </w:rPr>
              <w:t>个耕地轮作试点实施村，每村选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vertAlign w:val="baseline"/>
                <w:lang w:val="en-US" w:eastAsia="zh-CN"/>
              </w:rPr>
              <w:t>户试</w:t>
            </w:r>
            <w:r>
              <w:rPr>
                <w:rFonts w:hint="eastAsia"/>
                <w:vertAlign w:val="baseline"/>
                <w:lang w:val="en-US" w:eastAsia="zh-CN"/>
              </w:rPr>
              <w:t>点</w:t>
            </w:r>
            <w:r>
              <w:rPr>
                <w:rFonts w:hint="default"/>
                <w:vertAlign w:val="baseline"/>
                <w:lang w:val="en-US" w:eastAsia="zh-CN"/>
              </w:rPr>
              <w:t>地块实割不少于1亩 ，测定亩产和总产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vertAlign w:val="baseline"/>
                <w:lang w:val="en-US" w:eastAsia="zh-CN"/>
              </w:rPr>
              <w:t>其中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早稻产量</w:t>
            </w:r>
            <w:r>
              <w:rPr>
                <w:rFonts w:hint="eastAsia"/>
                <w:vertAlign w:val="baseline"/>
                <w:lang w:val="en-US" w:eastAsia="zh-CN"/>
              </w:rPr>
              <w:t>以</w:t>
            </w:r>
            <w:r>
              <w:rPr>
                <w:rFonts w:hint="default"/>
                <w:vertAlign w:val="baseline"/>
                <w:lang w:val="en-US" w:eastAsia="zh-CN"/>
              </w:rPr>
              <w:t>示范农民提供的实际产量</w:t>
            </w:r>
            <w:r>
              <w:rPr>
                <w:rFonts w:hint="eastAsia"/>
                <w:vertAlign w:val="baseline"/>
                <w:lang w:val="en-US" w:eastAsia="zh-CN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冬种油菜或紫 云 英播种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在晚稻收获前5天至收获后15 天内，用无人机或人工方式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vertAlign w:val="baseline"/>
                <w:lang w:val="en-US" w:eastAsia="zh-CN"/>
              </w:rPr>
              <w:t>对轮作试点冬种油菜或紫云英面积进行定量播种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全</w:t>
            </w:r>
            <w:r>
              <w:rPr>
                <w:rFonts w:hint="eastAsia"/>
                <w:vertAlign w:val="baseline"/>
                <w:lang w:val="en-US" w:eastAsia="zh-CN"/>
              </w:rPr>
              <w:t>市1321</w:t>
            </w:r>
            <w:r>
              <w:rPr>
                <w:rFonts w:hint="default"/>
                <w:vertAlign w:val="baseline"/>
                <w:lang w:val="en-US" w:eastAsia="zh-CN"/>
              </w:rPr>
              <w:t>亩 ，其中：紫云英</w:t>
            </w:r>
            <w:r>
              <w:rPr>
                <w:rFonts w:hint="eastAsia"/>
                <w:vertAlign w:val="baseline"/>
                <w:lang w:val="en-US" w:eastAsia="zh-CN"/>
              </w:rPr>
              <w:t>种植面积不少于661亩，</w:t>
            </w:r>
            <w:r>
              <w:rPr>
                <w:rFonts w:hint="default"/>
                <w:vertAlign w:val="baseline"/>
                <w:lang w:val="en-US" w:eastAsia="zh-CN"/>
              </w:rPr>
              <w:t>亩播种量不少于2公斤</w:t>
            </w:r>
            <w:r>
              <w:rPr>
                <w:rFonts w:hint="eastAsia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vertAlign w:val="baseline"/>
                <w:lang w:val="en-US" w:eastAsia="zh-CN"/>
              </w:rPr>
              <w:t>油菜亩播种量不少</w:t>
            </w:r>
            <w:r>
              <w:rPr>
                <w:rFonts w:hint="eastAsia"/>
                <w:vertAlign w:val="baseline"/>
                <w:lang w:val="en-US" w:eastAsia="zh-CN"/>
              </w:rPr>
              <w:t>于0.75</w:t>
            </w:r>
            <w:r>
              <w:rPr>
                <w:rFonts w:hint="default"/>
                <w:vertAlign w:val="baseline"/>
                <w:lang w:val="en-US" w:eastAsia="zh-CN"/>
              </w:rPr>
              <w:t>公斤。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冬种油菜或紫云 英施肥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对轮作试点冬种油菜或紫云英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地块均</w:t>
            </w:r>
            <w:r>
              <w:rPr>
                <w:rFonts w:hint="default"/>
                <w:vertAlign w:val="baseline"/>
                <w:lang w:val="en-US" w:eastAsia="zh-CN"/>
              </w:rPr>
              <w:t>匀</w:t>
            </w:r>
            <w:r>
              <w:rPr>
                <w:rFonts w:hint="eastAsia"/>
                <w:vertAlign w:val="baseline"/>
                <w:lang w:val="en-US" w:eastAsia="zh-CN"/>
              </w:rPr>
              <w:t>施</w:t>
            </w:r>
            <w:r>
              <w:rPr>
                <w:rFonts w:hint="default"/>
                <w:vertAlign w:val="baseline"/>
                <w:lang w:val="en-US" w:eastAsia="zh-CN"/>
              </w:rPr>
              <w:t>肥</w:t>
            </w:r>
            <w:r>
              <w:rPr>
                <w:rFonts w:hint="eastAsia"/>
                <w:vertAlign w:val="baseline"/>
                <w:lang w:val="en-US" w:eastAsia="zh-CN"/>
              </w:rPr>
              <w:t>至少</w:t>
            </w:r>
            <w:r>
              <w:rPr>
                <w:rFonts w:hint="default"/>
                <w:vertAlign w:val="baseline"/>
                <w:lang w:val="en-US" w:eastAsia="zh-CN"/>
              </w:rPr>
              <w:t>一次。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亩均撒施N+P2O5+K2O≥40%的复混肥或掺混肥7.5kg/亩，如掺混肥 40%（22-4-14）等。</w:t>
            </w:r>
            <w:r>
              <w:rPr>
                <w:rFonts w:hint="default"/>
                <w:vertAlign w:val="baseline"/>
                <w:lang w:val="en-US" w:eastAsia="zh-CN"/>
              </w:rPr>
              <w:t>其中 ：冬种油菜的肥料亩施量不少于2 0 公斤；冬种紫云英的肥料亩施量不少于11公斤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标竖标牌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选取有代表性的一个耕地轮作试点项目实施村标竖标牌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共1个（ 每个规格 ：高 1. 2 米 ，宽 1. 5 米；蓝底白字 ， 材料为镀钟管、角铁和镀辞板等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耕地质量监测评价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开展耕地轮作试点</w:t>
            </w:r>
            <w:r>
              <w:rPr>
                <w:rFonts w:hint="eastAsia"/>
                <w:vertAlign w:val="baseline"/>
                <w:lang w:val="en-US" w:eastAsia="zh-CN"/>
              </w:rPr>
              <w:t>耕地质量评价。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提供土壤前后监测报告。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满意度调查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耕地轮作试点实施镇 （ 街 ）、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村和农民评价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不低于15</w:t>
            </w:r>
            <w:r>
              <w:rPr>
                <w:rFonts w:hint="default"/>
                <w:vertAlign w:val="baseline"/>
                <w:lang w:val="en-US" w:eastAsia="zh-CN"/>
              </w:rPr>
              <w:t>份问卷平均满意分数 》 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总结验收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材料整理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2026年3月底前</w:t>
            </w:r>
            <w:r>
              <w:rPr>
                <w:rFonts w:hint="default"/>
                <w:vertAlign w:val="baseline"/>
                <w:lang w:val="en-US" w:eastAsia="zh-CN"/>
              </w:rPr>
              <w:t>提交实施项目的有关材料</w:t>
            </w:r>
            <w:r>
              <w:rPr>
                <w:rFonts w:hint="eastAsia"/>
                <w:vertAlign w:val="baseline"/>
                <w:lang w:val="en-US" w:eastAsia="zh-CN"/>
              </w:rPr>
              <w:t>，申请验收。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87E41"/>
    <w:rsid w:val="4E5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2025-10-15T06:40:00Z</dcterms:created>
  <dc:creator>Administrator</dc:creator>
  <cp:lastModifiedBy>Administrator</cp:lastModifiedBy>
  <dcterms:modified xsi:type="dcterms:W3CDTF">2025-10-15T06:41:28Z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