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09A8A">
      <w:pPr>
        <w:autoSpaceDE/>
        <w:autoSpaceDN/>
        <w:adjustRightInd/>
        <w:spacing w:line="590"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14:paraId="1ED40799">
      <w:pPr>
        <w:autoSpaceDE/>
        <w:autoSpaceDN/>
        <w:adjustRightInd/>
        <w:spacing w:line="590" w:lineRule="exact"/>
        <w:jc w:val="left"/>
        <w:rPr>
          <w:rFonts w:hint="eastAsia" w:ascii="方正黑体_GBK" w:hAnsi="方正黑体_GBK" w:eastAsia="方正黑体_GBK" w:cs="方正黑体_GBK"/>
          <w:sz w:val="32"/>
          <w:szCs w:val="32"/>
          <w:lang w:val="en-US" w:eastAsia="zh-CN"/>
        </w:rPr>
      </w:pPr>
    </w:p>
    <w:p w14:paraId="2DC298A6">
      <w:pPr>
        <w:autoSpaceDE/>
        <w:autoSpaceDN/>
        <w:adjustRightInd/>
        <w:spacing w:line="590" w:lineRule="exact"/>
        <w:jc w:val="left"/>
        <w:rPr>
          <w:rFonts w:hint="eastAsia" w:ascii="方正黑体_GBK" w:hAnsi="方正黑体_GBK" w:eastAsia="方正黑体_GBK" w:cs="方正黑体_GBK"/>
          <w:sz w:val="32"/>
          <w:szCs w:val="32"/>
          <w:lang w:val="en-US" w:eastAsia="zh-CN"/>
        </w:rPr>
      </w:pPr>
      <w:bookmarkStart w:id="0" w:name="_GoBack"/>
      <w:bookmarkEnd w:id="0"/>
    </w:p>
    <w:p w14:paraId="56F5C129">
      <w:pPr>
        <w:autoSpaceDE/>
        <w:autoSpaceDN/>
        <w:adjustRightInd/>
        <w:spacing w:line="800" w:lineRule="exact"/>
        <w:jc w:val="center"/>
        <w:rPr>
          <w:rFonts w:hint="eastAsia" w:ascii="方正小标宋_GBK" w:hAnsi="方正小标宋_GBK" w:eastAsia="方正小标宋_GBK" w:cs="方正小标宋_GBK"/>
          <w:kern w:val="2"/>
          <w:sz w:val="52"/>
          <w:szCs w:val="52"/>
        </w:rPr>
      </w:pPr>
      <w:r>
        <w:rPr>
          <w:rFonts w:hint="eastAsia" w:ascii="方正小标宋_GBK" w:hAnsi="方正小标宋_GBK" w:eastAsia="方正小标宋_GBK" w:cs="方正小标宋_GBK"/>
          <w:kern w:val="2"/>
          <w:sz w:val="52"/>
          <w:szCs w:val="52"/>
        </w:rPr>
        <w:t>鹤山市重点农业龙头企业</w:t>
      </w:r>
    </w:p>
    <w:p w14:paraId="6237ADBB">
      <w:pPr>
        <w:autoSpaceDE/>
        <w:autoSpaceDN/>
        <w:adjustRightInd/>
        <w:spacing w:line="590" w:lineRule="exact"/>
        <w:jc w:val="center"/>
        <w:rPr>
          <w:rFonts w:hint="eastAsia" w:ascii="仿宋_GB2312" w:hAnsi="Times New Roman" w:eastAsia="仿宋_GB2312" w:cs="Times New Roman"/>
          <w:kern w:val="2"/>
          <w:sz w:val="21"/>
          <w:szCs w:val="32"/>
        </w:rPr>
      </w:pPr>
    </w:p>
    <w:p w14:paraId="6164DBFC">
      <w:pPr>
        <w:autoSpaceDE/>
        <w:autoSpaceDN/>
        <w:adjustRightInd/>
        <w:spacing w:line="590" w:lineRule="exact"/>
        <w:jc w:val="center"/>
        <w:rPr>
          <w:rFonts w:hint="eastAsia" w:ascii="仿宋_GB2312" w:hAnsi="Times New Roman" w:eastAsia="仿宋_GB2312" w:cs="Times New Roman"/>
          <w:kern w:val="2"/>
          <w:sz w:val="21"/>
          <w:szCs w:val="32"/>
        </w:rPr>
      </w:pPr>
    </w:p>
    <w:p w14:paraId="61CE2304">
      <w:pPr>
        <w:autoSpaceDE/>
        <w:autoSpaceDN/>
        <w:adjustRightInd/>
        <w:spacing w:line="590" w:lineRule="exact"/>
        <w:jc w:val="center"/>
        <w:rPr>
          <w:rFonts w:hint="eastAsia" w:ascii="仿宋_GB2312" w:hAnsi="Times New Roman" w:eastAsia="仿宋_GB2312" w:cs="Times New Roman"/>
          <w:kern w:val="2"/>
          <w:sz w:val="21"/>
          <w:szCs w:val="32"/>
        </w:rPr>
      </w:pPr>
    </w:p>
    <w:p w14:paraId="4EBAA819">
      <w:pPr>
        <w:autoSpaceDE/>
        <w:autoSpaceDN/>
        <w:adjustRightInd/>
        <w:spacing w:line="590" w:lineRule="exact"/>
        <w:jc w:val="center"/>
        <w:rPr>
          <w:rFonts w:hint="eastAsia" w:ascii="仿宋_GB2312" w:hAnsi="Times New Roman" w:eastAsia="仿宋_GB2312" w:cs="Times New Roman"/>
          <w:kern w:val="2"/>
          <w:sz w:val="21"/>
          <w:szCs w:val="32"/>
        </w:rPr>
      </w:pPr>
    </w:p>
    <w:p w14:paraId="5D9A073C">
      <w:pPr>
        <w:autoSpaceDE/>
        <w:autoSpaceDN/>
        <w:adjustRightInd/>
        <w:spacing w:line="800" w:lineRule="exact"/>
        <w:jc w:val="center"/>
        <w:rPr>
          <w:rFonts w:hint="eastAsia" w:ascii="方正小标宋_GBK" w:hAnsi="方正小标宋_GBK" w:eastAsia="方正小标宋_GBK" w:cs="方正小标宋_GBK"/>
          <w:kern w:val="2"/>
          <w:sz w:val="72"/>
          <w:szCs w:val="72"/>
        </w:rPr>
      </w:pPr>
      <w:r>
        <w:rPr>
          <w:rFonts w:hint="eastAsia" w:ascii="方正小标宋_GBK" w:hAnsi="方正小标宋_GBK" w:eastAsia="方正小标宋_GBK" w:cs="方正小标宋_GBK"/>
          <w:kern w:val="2"/>
          <w:sz w:val="72"/>
          <w:szCs w:val="72"/>
        </w:rPr>
        <w:t>申</w:t>
      </w:r>
    </w:p>
    <w:p w14:paraId="2F146254">
      <w:pPr>
        <w:autoSpaceDE/>
        <w:autoSpaceDN/>
        <w:adjustRightInd/>
        <w:spacing w:line="800" w:lineRule="exact"/>
        <w:jc w:val="center"/>
        <w:rPr>
          <w:rFonts w:hint="eastAsia" w:ascii="方正小标宋_GBK" w:hAnsi="方正小标宋_GBK" w:eastAsia="方正小标宋_GBK" w:cs="方正小标宋_GBK"/>
          <w:kern w:val="2"/>
          <w:sz w:val="72"/>
          <w:szCs w:val="72"/>
        </w:rPr>
      </w:pPr>
    </w:p>
    <w:p w14:paraId="01EAD44E">
      <w:pPr>
        <w:autoSpaceDE/>
        <w:autoSpaceDN/>
        <w:adjustRightInd/>
        <w:spacing w:line="800" w:lineRule="exact"/>
        <w:jc w:val="center"/>
        <w:rPr>
          <w:rFonts w:hint="eastAsia" w:ascii="方正小标宋_GBK" w:hAnsi="方正小标宋_GBK" w:eastAsia="方正小标宋_GBK" w:cs="方正小标宋_GBK"/>
          <w:kern w:val="2"/>
          <w:sz w:val="72"/>
          <w:szCs w:val="72"/>
        </w:rPr>
      </w:pPr>
      <w:r>
        <w:rPr>
          <w:rFonts w:hint="eastAsia" w:ascii="方正小标宋_GBK" w:hAnsi="方正小标宋_GBK" w:eastAsia="方正小标宋_GBK" w:cs="方正小标宋_GBK"/>
          <w:kern w:val="2"/>
          <w:sz w:val="72"/>
          <w:szCs w:val="72"/>
        </w:rPr>
        <w:t>报</w:t>
      </w:r>
    </w:p>
    <w:p w14:paraId="315E874B">
      <w:pPr>
        <w:autoSpaceDE/>
        <w:autoSpaceDN/>
        <w:adjustRightInd/>
        <w:spacing w:line="800" w:lineRule="exact"/>
        <w:jc w:val="center"/>
        <w:rPr>
          <w:rFonts w:hint="eastAsia" w:ascii="方正小标宋_GBK" w:hAnsi="方正小标宋_GBK" w:eastAsia="方正小标宋_GBK" w:cs="方正小标宋_GBK"/>
          <w:kern w:val="2"/>
          <w:sz w:val="72"/>
          <w:szCs w:val="72"/>
        </w:rPr>
      </w:pPr>
    </w:p>
    <w:p w14:paraId="3839C561">
      <w:pPr>
        <w:autoSpaceDE/>
        <w:autoSpaceDN/>
        <w:adjustRightInd/>
        <w:spacing w:line="800" w:lineRule="exact"/>
        <w:jc w:val="center"/>
        <w:rPr>
          <w:rFonts w:hint="eastAsia" w:ascii="方正小标宋_GBK" w:hAnsi="方正小标宋_GBK" w:eastAsia="方正小标宋_GBK" w:cs="方正小标宋_GBK"/>
          <w:kern w:val="2"/>
          <w:sz w:val="72"/>
          <w:szCs w:val="72"/>
        </w:rPr>
      </w:pPr>
      <w:r>
        <w:rPr>
          <w:rFonts w:hint="eastAsia" w:ascii="方正小标宋_GBK" w:hAnsi="方正小标宋_GBK" w:eastAsia="方正小标宋_GBK" w:cs="方正小标宋_GBK"/>
          <w:kern w:val="2"/>
          <w:sz w:val="72"/>
          <w:szCs w:val="72"/>
        </w:rPr>
        <w:t>表</w:t>
      </w:r>
    </w:p>
    <w:p w14:paraId="2F8CCA3A">
      <w:pPr>
        <w:autoSpaceDE/>
        <w:autoSpaceDN/>
        <w:adjustRightInd/>
        <w:spacing w:line="800" w:lineRule="exact"/>
        <w:jc w:val="center"/>
        <w:rPr>
          <w:rFonts w:hint="eastAsia" w:ascii="方正小标宋_GBK" w:hAnsi="方正小标宋_GBK" w:eastAsia="方正小标宋_GBK" w:cs="方正小标宋_GBK"/>
          <w:kern w:val="2"/>
          <w:sz w:val="72"/>
          <w:szCs w:val="72"/>
        </w:rPr>
      </w:pPr>
    </w:p>
    <w:p w14:paraId="595B494A">
      <w:pPr>
        <w:autoSpaceDE/>
        <w:autoSpaceDN/>
        <w:adjustRightInd/>
        <w:spacing w:line="590" w:lineRule="exact"/>
        <w:jc w:val="center"/>
        <w:rPr>
          <w:rFonts w:hint="eastAsia" w:ascii="仿宋_GB2312" w:hAnsi="Times New Roman" w:eastAsia="仿宋_GB2312" w:cs="Times New Roman"/>
          <w:kern w:val="2"/>
          <w:sz w:val="21"/>
          <w:szCs w:val="32"/>
        </w:rPr>
      </w:pPr>
    </w:p>
    <w:p w14:paraId="121123C1">
      <w:pPr>
        <w:autoSpaceDE/>
        <w:autoSpaceDN/>
        <w:adjustRightInd/>
        <w:spacing w:line="590" w:lineRule="exact"/>
        <w:jc w:val="center"/>
        <w:rPr>
          <w:rFonts w:hint="eastAsia" w:ascii="仿宋_GB2312" w:hAnsi="Times New Roman" w:eastAsia="仿宋_GB2312" w:cs="Times New Roman"/>
          <w:kern w:val="2"/>
          <w:sz w:val="21"/>
          <w:szCs w:val="32"/>
        </w:rPr>
      </w:pPr>
    </w:p>
    <w:p w14:paraId="7B5C3642">
      <w:pPr>
        <w:autoSpaceDE/>
        <w:autoSpaceDN/>
        <w:adjustRightInd/>
        <w:spacing w:line="590" w:lineRule="exact"/>
        <w:jc w:val="center"/>
        <w:rPr>
          <w:rFonts w:hint="eastAsia" w:ascii="仿宋_GB2312" w:hAnsi="Times New Roman" w:eastAsia="仿宋_GB2312" w:cs="Times New Roman"/>
          <w:kern w:val="2"/>
          <w:sz w:val="21"/>
          <w:szCs w:val="32"/>
        </w:rPr>
      </w:pPr>
    </w:p>
    <w:p w14:paraId="25AEF538">
      <w:pPr>
        <w:autoSpaceDE/>
        <w:autoSpaceDN/>
        <w:adjustRightInd/>
        <w:spacing w:line="590" w:lineRule="exact"/>
        <w:jc w:val="center"/>
        <w:rPr>
          <w:rFonts w:hint="eastAsia" w:ascii="方正楷体_GBK" w:hAnsi="方正楷体_GBK" w:eastAsia="方正楷体_GBK" w:cs="方正楷体_GBK"/>
          <w:kern w:val="2"/>
          <w:sz w:val="21"/>
          <w:szCs w:val="32"/>
        </w:rPr>
      </w:pPr>
    </w:p>
    <w:p w14:paraId="37C178E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lang w:eastAsia="zh-CN"/>
        </w:rPr>
        <w:t>填</w:t>
      </w:r>
      <w:r>
        <w:rPr>
          <w:rFonts w:hint="eastAsia" w:ascii="方正楷体_GBK" w:hAnsi="方正楷体_GBK" w:eastAsia="方正楷体_GBK" w:cs="方正楷体_GBK"/>
          <w:kern w:val="2"/>
          <w:sz w:val="32"/>
          <w:szCs w:val="32"/>
        </w:rPr>
        <w:t>报单位：          （盖章）</w:t>
      </w:r>
    </w:p>
    <w:p w14:paraId="3ED64FA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楷体_GBK" w:hAnsi="方正楷体_GBK" w:eastAsia="方正楷体_GBK" w:cs="方正楷体_GBK"/>
          <w:kern w:val="2"/>
          <w:sz w:val="32"/>
          <w:szCs w:val="32"/>
        </w:rPr>
      </w:pPr>
    </w:p>
    <w:p w14:paraId="6A5E0AC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楷体_GBK" w:hAnsi="方正楷体_GBK" w:eastAsia="方正楷体_GBK" w:cs="方正楷体_GBK"/>
          <w:kern w:val="2"/>
          <w:sz w:val="32"/>
          <w:szCs w:val="32"/>
        </w:rPr>
        <w:sectPr>
          <w:footerReference r:id="rId3" w:type="default"/>
          <w:pgSz w:w="11910" w:h="16840"/>
          <w:pgMar w:top="1134" w:right="1417" w:bottom="1134" w:left="1417" w:header="720" w:footer="720" w:gutter="0"/>
          <w:lnNumType w:countBy="0" w:distance="360"/>
          <w:pgNumType w:fmt="numberInDash"/>
          <w:cols w:space="720" w:num="1"/>
          <w:docGrid w:type="lines" w:linePitch="312" w:charSpace="0"/>
        </w:sectPr>
      </w:pPr>
      <w:r>
        <w:rPr>
          <w:rFonts w:hint="eastAsia" w:ascii="方正楷体_GBK" w:hAnsi="方正楷体_GBK" w:eastAsia="方正楷体_GBK" w:cs="方正楷体_GBK"/>
          <w:kern w:val="2"/>
          <w:sz w:val="32"/>
          <w:szCs w:val="32"/>
          <w:lang w:eastAsia="zh-CN"/>
        </w:rPr>
        <w:t>填</w:t>
      </w:r>
      <w:r>
        <w:rPr>
          <w:rFonts w:hint="eastAsia" w:ascii="方正楷体_GBK" w:hAnsi="方正楷体_GBK" w:eastAsia="方正楷体_GBK" w:cs="方正楷体_GBK"/>
          <w:kern w:val="2"/>
          <w:sz w:val="32"/>
          <w:szCs w:val="32"/>
        </w:rPr>
        <w:t xml:space="preserve">报日期： </w:t>
      </w:r>
      <w:r>
        <w:rPr>
          <w:rFonts w:hint="eastAsia" w:ascii="方正楷体_GBK" w:hAnsi="方正楷体_GBK" w:eastAsia="方正楷体_GBK" w:cs="方正楷体_GBK"/>
          <w:kern w:val="2"/>
          <w:sz w:val="32"/>
          <w:szCs w:val="32"/>
          <w:lang w:val="en-US" w:eastAsia="zh-CN"/>
        </w:rPr>
        <w:t xml:space="preserve"> </w:t>
      </w:r>
      <w:r>
        <w:rPr>
          <w:rFonts w:hint="eastAsia" w:ascii="方正楷体_GBK" w:hAnsi="方正楷体_GBK" w:eastAsia="方正楷体_GBK" w:cs="方正楷体_GBK"/>
          <w:kern w:val="2"/>
          <w:sz w:val="32"/>
          <w:szCs w:val="32"/>
        </w:rPr>
        <w:t xml:space="preserve">  年  </w:t>
      </w:r>
      <w:r>
        <w:rPr>
          <w:rFonts w:hint="eastAsia" w:ascii="方正楷体_GBK" w:hAnsi="方正楷体_GBK" w:eastAsia="方正楷体_GBK" w:cs="方正楷体_GBK"/>
          <w:kern w:val="2"/>
          <w:sz w:val="32"/>
          <w:szCs w:val="32"/>
          <w:lang w:val="en-US" w:eastAsia="zh-CN"/>
        </w:rPr>
        <w:t xml:space="preserve"> </w:t>
      </w:r>
      <w:r>
        <w:rPr>
          <w:rFonts w:hint="eastAsia" w:ascii="方正楷体_GBK" w:hAnsi="方正楷体_GBK" w:eastAsia="方正楷体_GBK" w:cs="方正楷体_GBK"/>
          <w:kern w:val="2"/>
          <w:sz w:val="32"/>
          <w:szCs w:val="32"/>
        </w:rPr>
        <w:t xml:space="preserve"> 月    日</w:t>
      </w:r>
    </w:p>
    <w:p w14:paraId="4234C41D">
      <w:pPr>
        <w:autoSpaceDE/>
        <w:autoSpaceDN/>
        <w:adjustRightInd/>
        <w:spacing w:line="590" w:lineRule="exact"/>
        <w:jc w:val="center"/>
        <w:rPr>
          <w:rFonts w:hint="eastAsia" w:ascii="仿宋_GB2312" w:hAnsi="黑体" w:eastAsia="仿宋_GB2312" w:cs="黑体"/>
          <w:snapToGrid w:val="0"/>
          <w:kern w:val="0"/>
          <w:sz w:val="21"/>
          <w:szCs w:val="32"/>
        </w:rPr>
      </w:pPr>
      <w:r>
        <w:rPr>
          <w:rFonts w:hint="eastAsia" w:ascii="方正小标宋简体" w:hAnsi="Times New Roman" w:eastAsia="方正小标宋简体" w:cs="Times New Roman"/>
          <w:bCs/>
          <w:kern w:val="2"/>
          <w:sz w:val="44"/>
          <w:szCs w:val="44"/>
        </w:rPr>
        <w:t>鹤山市重点农业龙头企业申报表</w:t>
      </w:r>
    </w:p>
    <w:tbl>
      <w:tblPr>
        <w:tblStyle w:val="5"/>
        <w:tblpPr w:leftFromText="180" w:rightFromText="180" w:vertAnchor="text" w:horzAnchor="page" w:tblpXSpec="center" w:tblpY="593"/>
        <w:tblOverlap w:val="never"/>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1371"/>
        <w:gridCol w:w="3527"/>
        <w:gridCol w:w="643"/>
        <w:gridCol w:w="1021"/>
        <w:gridCol w:w="848"/>
        <w:gridCol w:w="1204"/>
        <w:gridCol w:w="1183"/>
      </w:tblGrid>
      <w:tr w14:paraId="598D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7186CE5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企 业 名 称</w:t>
            </w:r>
          </w:p>
        </w:tc>
        <w:tc>
          <w:tcPr>
            <w:tcW w:w="1869" w:type="dxa"/>
            <w:gridSpan w:val="2"/>
            <w:tcBorders>
              <w:top w:val="single" w:color="auto" w:sz="4" w:space="0"/>
              <w:left w:val="single" w:color="auto" w:sz="4" w:space="0"/>
              <w:bottom w:val="single" w:color="auto" w:sz="4" w:space="0"/>
              <w:right w:val="single" w:color="auto" w:sz="4" w:space="0"/>
            </w:tcBorders>
            <w:noWrap w:val="0"/>
            <w:vAlign w:val="center"/>
          </w:tcPr>
          <w:p w14:paraId="61F454D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581B227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企业性质</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2CD4896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1D7A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4A54099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企 业 地 址</w:t>
            </w:r>
          </w:p>
        </w:tc>
        <w:tc>
          <w:tcPr>
            <w:tcW w:w="4256" w:type="dxa"/>
            <w:gridSpan w:val="4"/>
            <w:tcBorders>
              <w:top w:val="single" w:color="auto" w:sz="4" w:space="0"/>
              <w:left w:val="single" w:color="auto" w:sz="4" w:space="0"/>
              <w:bottom w:val="single" w:color="auto" w:sz="4" w:space="0"/>
              <w:right w:val="single" w:color="auto" w:sz="4" w:space="0"/>
            </w:tcBorders>
            <w:noWrap w:val="0"/>
            <w:vAlign w:val="center"/>
          </w:tcPr>
          <w:p w14:paraId="35D116A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2FB0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6331E04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lang w:eastAsia="zh-CN"/>
              </w:rPr>
              <w:t>企</w:t>
            </w:r>
            <w:r>
              <w:rPr>
                <w:rFonts w:hint="default" w:ascii="Times New Roman" w:hAnsi="Times New Roman" w:eastAsia="方正仿宋_GBK" w:cs="Times New Roman"/>
                <w:kern w:val="2"/>
                <w:sz w:val="24"/>
                <w:szCs w:val="24"/>
                <w:lang w:val="en-US" w:eastAsia="zh-CN"/>
              </w:rPr>
              <w:t xml:space="preserve"> </w:t>
            </w:r>
            <w:r>
              <w:rPr>
                <w:rFonts w:hint="default" w:ascii="Times New Roman" w:hAnsi="Times New Roman" w:eastAsia="方正仿宋_GBK" w:cs="Times New Roman"/>
                <w:kern w:val="2"/>
                <w:sz w:val="24"/>
                <w:szCs w:val="24"/>
                <w:lang w:eastAsia="zh-CN"/>
              </w:rPr>
              <w:t>业</w:t>
            </w:r>
            <w:r>
              <w:rPr>
                <w:rFonts w:hint="default" w:ascii="Times New Roman" w:hAnsi="Times New Roman" w:eastAsia="方正仿宋_GBK" w:cs="Times New Roman"/>
                <w:kern w:val="2"/>
                <w:sz w:val="24"/>
                <w:szCs w:val="24"/>
                <w:lang w:val="en-US" w:eastAsia="zh-CN"/>
              </w:rPr>
              <w:t xml:space="preserve"> </w:t>
            </w:r>
            <w:r>
              <w:rPr>
                <w:rFonts w:hint="default" w:ascii="Times New Roman" w:hAnsi="Times New Roman" w:eastAsia="方正仿宋_GBK" w:cs="Times New Roman"/>
                <w:kern w:val="2"/>
                <w:sz w:val="24"/>
                <w:szCs w:val="24"/>
                <w:lang w:eastAsia="zh-CN"/>
              </w:rPr>
              <w:t>类</w:t>
            </w:r>
            <w:r>
              <w:rPr>
                <w:rFonts w:hint="default" w:ascii="Times New Roman" w:hAnsi="Times New Roman" w:eastAsia="方正仿宋_GBK" w:cs="Times New Roman"/>
                <w:kern w:val="2"/>
                <w:sz w:val="24"/>
                <w:szCs w:val="24"/>
                <w:lang w:val="en-US" w:eastAsia="zh-CN"/>
              </w:rPr>
              <w:t xml:space="preserve"> </w:t>
            </w:r>
            <w:r>
              <w:rPr>
                <w:rFonts w:hint="default" w:ascii="Times New Roman" w:hAnsi="Times New Roman" w:eastAsia="方正仿宋_GBK" w:cs="Times New Roman"/>
                <w:kern w:val="2"/>
                <w:sz w:val="24"/>
                <w:szCs w:val="24"/>
                <w:lang w:eastAsia="zh-CN"/>
              </w:rPr>
              <w:t>型</w:t>
            </w:r>
          </w:p>
        </w:tc>
        <w:tc>
          <w:tcPr>
            <w:tcW w:w="4256" w:type="dxa"/>
            <w:gridSpan w:val="4"/>
            <w:tcBorders>
              <w:top w:val="single" w:color="auto" w:sz="4" w:space="0"/>
              <w:left w:val="single" w:color="auto" w:sz="4" w:space="0"/>
              <w:bottom w:val="single" w:color="auto" w:sz="4" w:space="0"/>
              <w:right w:val="single" w:color="auto" w:sz="4" w:space="0"/>
            </w:tcBorders>
            <w:noWrap w:val="0"/>
            <w:vAlign w:val="center"/>
          </w:tcPr>
          <w:p w14:paraId="2C56528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0127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616B97A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创 办 时 间</w:t>
            </w:r>
          </w:p>
        </w:tc>
        <w:tc>
          <w:tcPr>
            <w:tcW w:w="1869" w:type="dxa"/>
            <w:gridSpan w:val="2"/>
            <w:tcBorders>
              <w:top w:val="single" w:color="auto" w:sz="4" w:space="0"/>
              <w:left w:val="single" w:color="auto" w:sz="4" w:space="0"/>
              <w:bottom w:val="single" w:color="auto" w:sz="4" w:space="0"/>
              <w:right w:val="single" w:color="auto" w:sz="4" w:space="0"/>
            </w:tcBorders>
            <w:noWrap w:val="0"/>
            <w:vAlign w:val="center"/>
          </w:tcPr>
          <w:p w14:paraId="206F3DD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2CAE6EE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邮政编码</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D92410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2EE4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0B65B71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联 系 电 话</w:t>
            </w:r>
          </w:p>
        </w:tc>
        <w:tc>
          <w:tcPr>
            <w:tcW w:w="1869" w:type="dxa"/>
            <w:gridSpan w:val="2"/>
            <w:tcBorders>
              <w:top w:val="single" w:color="auto" w:sz="4" w:space="0"/>
              <w:left w:val="single" w:color="auto" w:sz="4" w:space="0"/>
              <w:bottom w:val="single" w:color="auto" w:sz="4" w:space="0"/>
              <w:right w:val="single" w:color="auto" w:sz="4" w:space="0"/>
            </w:tcBorders>
            <w:noWrap w:val="0"/>
            <w:vAlign w:val="center"/>
          </w:tcPr>
          <w:p w14:paraId="4B1EB26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5FC5749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E-mail:</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73FC7E9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0287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5AE7E94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法人代表及联系电话</w:t>
            </w:r>
          </w:p>
        </w:tc>
        <w:tc>
          <w:tcPr>
            <w:tcW w:w="4256" w:type="dxa"/>
            <w:gridSpan w:val="4"/>
            <w:tcBorders>
              <w:top w:val="single" w:color="auto" w:sz="4" w:space="0"/>
              <w:left w:val="single" w:color="auto" w:sz="4" w:space="0"/>
              <w:bottom w:val="single" w:color="auto" w:sz="4" w:space="0"/>
              <w:right w:val="single" w:color="auto" w:sz="4" w:space="0"/>
            </w:tcBorders>
            <w:noWrap w:val="0"/>
            <w:vAlign w:val="center"/>
          </w:tcPr>
          <w:p w14:paraId="5FB94B2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73FF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2248002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项       目</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7E05E5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单位</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5DA806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代号</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320F5C9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 xml:space="preserve">      年</w:t>
            </w:r>
          </w:p>
        </w:tc>
      </w:tr>
      <w:tr w14:paraId="0239D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9797" w:type="dxa"/>
            <w:gridSpan w:val="7"/>
            <w:tcBorders>
              <w:top w:val="single" w:color="auto" w:sz="4" w:space="0"/>
              <w:left w:val="single" w:color="auto" w:sz="4" w:space="0"/>
              <w:bottom w:val="single" w:color="auto" w:sz="4" w:space="0"/>
              <w:right w:val="single" w:color="auto" w:sz="4" w:space="0"/>
            </w:tcBorders>
            <w:noWrap w:val="0"/>
            <w:vAlign w:val="center"/>
          </w:tcPr>
          <w:p w14:paraId="52AF92D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方正黑体_GBK" w:hAnsi="方正黑体_GBK" w:eastAsia="方正黑体_GBK" w:cs="方正黑体_GBK"/>
                <w:bCs/>
                <w:kern w:val="2"/>
                <w:sz w:val="24"/>
                <w:szCs w:val="24"/>
              </w:rPr>
              <w:t>一、企业经营情况</w:t>
            </w:r>
          </w:p>
        </w:tc>
      </w:tr>
      <w:tr w14:paraId="7F3C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64D5C6A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1.注册资本金</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01D436E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万元</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4A74FC8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1</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6E2A82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0826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39D18AB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2.总资产</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6BD39CF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万元</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475E669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2</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7C75CFF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007B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737C361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其中：固定资产</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E33629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万元</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3374086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3</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494C3A8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7B1F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694411B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3.总负债</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943E52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万元</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30A098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4</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4031786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5A41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6C929723">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4.资产负债率</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EDDC48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4E01A60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5</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7507DB2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48B3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7467F23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5.企业销售收入（市场交易额）</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E2C2F4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万元</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138FA2D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6</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A5B8B0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35A0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17AC18AC">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rPr>
              <w:t>其中：农产品销售收入</w:t>
            </w:r>
            <w:r>
              <w:rPr>
                <w:rFonts w:hint="default" w:ascii="Times New Roman" w:hAnsi="Times New Roman" w:eastAsia="方正仿宋_GBK" w:cs="Times New Roman"/>
                <w:kern w:val="2"/>
                <w:sz w:val="24"/>
                <w:szCs w:val="24"/>
                <w:lang w:eastAsia="zh-CN"/>
              </w:rPr>
              <w:t>（或涉农业务收入）</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A5BDB9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万元</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52D0C3B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7</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3241AD5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0874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28300C9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6.净利润（税后利润）</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CB8D5E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万元</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3769877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8</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67E0BD5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1C2C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40AF602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7.上交税金</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68AA7F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万元</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049FAA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9</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6E112C6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7426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45C7FB6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8.农产品加工量</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E70FB8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吨</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1A95580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10</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13C258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1B9D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9797" w:type="dxa"/>
            <w:gridSpan w:val="7"/>
            <w:tcBorders>
              <w:top w:val="single" w:color="auto" w:sz="4" w:space="0"/>
              <w:left w:val="single" w:color="auto" w:sz="4" w:space="0"/>
              <w:bottom w:val="single" w:color="auto" w:sz="4" w:space="0"/>
              <w:right w:val="single" w:color="auto" w:sz="4" w:space="0"/>
            </w:tcBorders>
            <w:noWrap w:val="0"/>
            <w:vAlign w:val="center"/>
          </w:tcPr>
          <w:p w14:paraId="359671D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方正黑体_GBK" w:hAnsi="方正黑体_GBK" w:eastAsia="方正黑体_GBK" w:cs="方正黑体_GBK"/>
                <w:bCs/>
                <w:kern w:val="2"/>
                <w:sz w:val="24"/>
                <w:szCs w:val="24"/>
              </w:rPr>
              <w:t>二、基地情况</w:t>
            </w:r>
          </w:p>
        </w:tc>
      </w:tr>
      <w:tr w14:paraId="548A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restart"/>
            <w:tcBorders>
              <w:top w:val="single" w:color="auto" w:sz="4" w:space="0"/>
              <w:left w:val="single" w:color="auto" w:sz="4" w:space="0"/>
              <w:right w:val="single" w:color="auto" w:sz="4" w:space="0"/>
            </w:tcBorders>
            <w:noWrap w:val="0"/>
            <w:vAlign w:val="center"/>
          </w:tcPr>
          <w:p w14:paraId="54E140C9">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lang w:eastAsia="zh-CN"/>
              </w:rPr>
              <w:t>农产品生产、休闲农业型企业</w:t>
            </w: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1156AB2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1.自有基地种植面积</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551C1F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5D34FB7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11</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25D0909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30A2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1CC1DDE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321B22D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eastAsia="zh-CN"/>
              </w:rPr>
              <w:t>——</w:t>
            </w:r>
            <w:r>
              <w:rPr>
                <w:rFonts w:hint="default" w:ascii="Times New Roman" w:hAnsi="Times New Roman" w:eastAsia="方正仿宋_GBK" w:cs="Times New Roman"/>
                <w:kern w:val="2"/>
                <w:sz w:val="24"/>
                <w:szCs w:val="24"/>
              </w:rPr>
              <w:t>粮油作物种植面积</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86D80C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4F0143C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12</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315EDCF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30FB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3EFBD45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70433FD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——蔬菜种植面积</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6089B2B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003248B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13</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4140BCA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2881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0F95A1E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006DFC0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——水果种植面积</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F64991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FD7F94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14</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4786EBC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259C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45E09EA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0984BE8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——茶叶种植面积</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5C30D1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31C9500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15</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F792FD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69DB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528E006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656D774F">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——中草药种植面积</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A8748A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5AEACEF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16</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4AF596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6AC8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0E4042E3">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7ED821B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——糖蔗种植面积</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36E1D7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2102FA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17</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A5DDE7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24D5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01D7DF8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20C2731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——花卉种植面积</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648FB2C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380881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18</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0032E61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61A2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7D177BED">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784C960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——设施大棚面积</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08A3C7B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5D12113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19</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6B049CD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1899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restart"/>
            <w:tcBorders>
              <w:left w:val="single" w:color="auto" w:sz="4" w:space="0"/>
              <w:right w:val="single" w:color="auto" w:sz="4" w:space="0"/>
            </w:tcBorders>
            <w:noWrap w:val="0"/>
            <w:vAlign w:val="center"/>
          </w:tcPr>
          <w:p w14:paraId="32490CFD">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lang w:eastAsia="zh-CN"/>
              </w:rPr>
              <w:t>农产品生产、休闲农业型企业</w:t>
            </w: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32B43D63">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——油茶种植面积</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2C8FE4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F50FFC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20</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407DDBD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5A48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46E19EB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0D998B59">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——商品林种植面积</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A2595E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46471D3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21</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3BAF78C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4C0D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793F7F4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5B1A802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——其他作物（</w:t>
            </w:r>
            <w:r>
              <w:rPr>
                <w:rFonts w:hint="default" w:ascii="Times New Roman" w:hAnsi="Times New Roman" w:eastAsia="方正仿宋_GBK" w:cs="Times New Roman"/>
                <w:kern w:val="2"/>
                <w:sz w:val="24"/>
                <w:szCs w:val="24"/>
              </w:rPr>
              <w:tab/>
            </w:r>
            <w:r>
              <w:rPr>
                <w:rFonts w:hint="default" w:ascii="Times New Roman" w:hAnsi="Times New Roman" w:eastAsia="方正仿宋_GBK" w:cs="Times New Roman"/>
                <w:kern w:val="2"/>
                <w:sz w:val="24"/>
                <w:szCs w:val="24"/>
              </w:rPr>
              <w:t>）种植面积</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E5AD28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3326B4F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22</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7FB8F93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2858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3F888CD3">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5781A0E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2.带动农户种植面积</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6A87FD2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796A5C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23</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2B2391D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2844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453BCCD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4202F749">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——粮油作物种植面积</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6D33702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C48998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24</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0082D67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795E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2910A373">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67B41089">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——蔬菜种植面积</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483A63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122257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25</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627AE39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24A3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0051013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6298568C">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——水果种植面积</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B77561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0743BC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26</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0CBE1C9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2CE6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3034F96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1E934A4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——茶叶种植面积</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970DC8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BABD8C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27</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7D4414B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5D4C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4DF1D3C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6257FCCF">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——中草药种植面积</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16B0CB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1307AC7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28</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2567C7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320F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4E49E2C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45C1C2EC">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——糖蔗种植面积</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0E9EA57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0FBA6E7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29</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A9E8F8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7371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44FE06ED">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299C8A2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——花卉种植面积</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B9FEC4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BB9255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30</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26F109F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358C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7D343E4D">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6FC7B24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——设施大棚面积</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87620F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539EA06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31</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75A64C0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5317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6B99DD8F">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7F821C5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——油茶种植面积</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01E7708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B1DE4B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32</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7EF8B87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77B7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4CB047B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4CF475A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——商品林种植面积</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66BC597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4A6898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33</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3348D7A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4651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1AAEECE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29CF5F1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——其他作物（</w:t>
            </w:r>
            <w:r>
              <w:rPr>
                <w:rFonts w:hint="default" w:ascii="Times New Roman" w:hAnsi="Times New Roman" w:eastAsia="方正仿宋_GBK" w:cs="Times New Roman"/>
                <w:kern w:val="2"/>
                <w:sz w:val="24"/>
                <w:szCs w:val="24"/>
              </w:rPr>
              <w:tab/>
            </w:r>
            <w:r>
              <w:rPr>
                <w:rFonts w:hint="default" w:ascii="Times New Roman" w:hAnsi="Times New Roman" w:eastAsia="方正仿宋_GBK" w:cs="Times New Roman"/>
                <w:kern w:val="2"/>
                <w:sz w:val="24"/>
                <w:szCs w:val="24"/>
              </w:rPr>
              <w:t>）种植面积</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E5E782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1A81E1F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34</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D32E3D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6835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05BDE05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53F1436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rPr>
              <w:t>3.自有基地</w:t>
            </w:r>
            <w:r>
              <w:rPr>
                <w:rFonts w:hint="default" w:ascii="Times New Roman" w:hAnsi="Times New Roman" w:eastAsia="方正仿宋_GBK" w:cs="Times New Roman"/>
                <w:kern w:val="2"/>
                <w:sz w:val="24"/>
                <w:szCs w:val="24"/>
                <w:lang w:eastAsia="zh-CN"/>
              </w:rPr>
              <w:t>家禽出栏量</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1FA10F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lang w:eastAsia="zh-CN"/>
              </w:rPr>
              <w:t>万只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30D361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35</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391BD6E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4DF6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7739B57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259547D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rPr>
              <w:t>4.带动农户</w:t>
            </w:r>
            <w:r>
              <w:rPr>
                <w:rFonts w:hint="default" w:ascii="Times New Roman" w:hAnsi="Times New Roman" w:eastAsia="方正仿宋_GBK" w:cs="Times New Roman"/>
                <w:kern w:val="2"/>
                <w:sz w:val="24"/>
                <w:szCs w:val="24"/>
                <w:lang w:eastAsia="zh-CN"/>
              </w:rPr>
              <w:t>家禽出栏总量</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00F0415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lang w:eastAsia="zh-CN"/>
              </w:rPr>
              <w:t>万只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AE4B7F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36</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229991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4594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26DEE97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5224B889">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rPr>
              <w:t>5.自有基地</w:t>
            </w:r>
            <w:r>
              <w:rPr>
                <w:rFonts w:hint="default" w:ascii="Times New Roman" w:hAnsi="Times New Roman" w:eastAsia="方正仿宋_GBK" w:cs="Times New Roman"/>
                <w:kern w:val="2"/>
                <w:sz w:val="24"/>
                <w:szCs w:val="24"/>
                <w:lang w:eastAsia="zh-CN"/>
              </w:rPr>
              <w:t>牲畜出栏总量</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E73534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rPr>
              <w:t>万</w:t>
            </w:r>
            <w:r>
              <w:rPr>
                <w:rFonts w:hint="default" w:ascii="Times New Roman" w:hAnsi="Times New Roman" w:eastAsia="方正仿宋_GBK" w:cs="Times New Roman"/>
                <w:kern w:val="2"/>
                <w:sz w:val="24"/>
                <w:szCs w:val="24"/>
                <w:lang w:eastAsia="zh-CN"/>
              </w:rPr>
              <w:t>头</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37120EE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37</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4B0360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7CEF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7DC36DE9">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468ED76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——生猪出栏量</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156D32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万头</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9474BB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38</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5F7C20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0795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7D91D71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418FBED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——牛羊出栏量</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54BE27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万头</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538D9DA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39</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C3C889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6B05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155C6B9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4552669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rPr>
              <w:t>6.带动农户</w:t>
            </w:r>
            <w:r>
              <w:rPr>
                <w:rFonts w:hint="default" w:ascii="Times New Roman" w:hAnsi="Times New Roman" w:eastAsia="方正仿宋_GBK" w:cs="Times New Roman"/>
                <w:kern w:val="2"/>
                <w:sz w:val="24"/>
                <w:szCs w:val="24"/>
                <w:lang w:eastAsia="zh-CN"/>
              </w:rPr>
              <w:t>牲畜出栏总量</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DA8093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rPr>
              <w:t>万</w:t>
            </w:r>
            <w:r>
              <w:rPr>
                <w:rFonts w:hint="default" w:ascii="Times New Roman" w:hAnsi="Times New Roman" w:eastAsia="方正仿宋_GBK" w:cs="Times New Roman"/>
                <w:kern w:val="2"/>
                <w:sz w:val="24"/>
                <w:szCs w:val="24"/>
                <w:lang w:eastAsia="zh-CN"/>
              </w:rPr>
              <w:t>头</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3DA4C1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40</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03BDE53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0A39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4D14AE6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1CA4371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——生猪出栏量</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5F42E7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万头</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76491C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41</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42E0680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2EDC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03F8043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30C95F8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——牛羊出栏量</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665385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万头</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DBF016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42</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2D944EB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3CEE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65B27593">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1CF57E0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7.自有基地水产养殖面积</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69C0C1C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lang w:eastAsia="zh-CN"/>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1F84596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43</w:t>
            </w:r>
          </w:p>
        </w:tc>
        <w:tc>
          <w:tcPr>
            <w:tcW w:w="2387" w:type="dxa"/>
            <w:gridSpan w:val="2"/>
            <w:tcBorders>
              <w:top w:val="nil"/>
              <w:left w:val="single" w:color="auto" w:sz="4" w:space="0"/>
              <w:bottom w:val="single" w:color="auto" w:sz="4" w:space="0"/>
              <w:right w:val="single" w:color="auto" w:sz="4" w:space="0"/>
            </w:tcBorders>
            <w:noWrap w:val="0"/>
            <w:vAlign w:val="center"/>
          </w:tcPr>
          <w:p w14:paraId="2E83C93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72D3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0B99D5D9">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4FC4A233">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——自有基地水产产量</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8CD24E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rPr>
              <w:t>吨</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48EC09A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44</w:t>
            </w:r>
          </w:p>
        </w:tc>
        <w:tc>
          <w:tcPr>
            <w:tcW w:w="2387" w:type="dxa"/>
            <w:gridSpan w:val="2"/>
            <w:tcBorders>
              <w:top w:val="nil"/>
              <w:left w:val="single" w:color="auto" w:sz="4" w:space="0"/>
              <w:bottom w:val="single" w:color="auto" w:sz="4" w:space="0"/>
              <w:right w:val="single" w:color="auto" w:sz="4" w:space="0"/>
            </w:tcBorders>
            <w:noWrap w:val="0"/>
            <w:vAlign w:val="center"/>
          </w:tcPr>
          <w:p w14:paraId="6A19E01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2754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741F32A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235B1DF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rPr>
              <w:t>8</w:t>
            </w:r>
            <w:r>
              <w:rPr>
                <w:rFonts w:hint="default" w:ascii="Times New Roman" w:hAnsi="Times New Roman" w:eastAsia="方正仿宋_GBK" w:cs="Times New Roman"/>
                <w:kern w:val="2"/>
                <w:sz w:val="24"/>
                <w:szCs w:val="24"/>
              </w:rPr>
              <w:t>.</w:t>
            </w:r>
            <w:r>
              <w:rPr>
                <w:rFonts w:hint="default" w:ascii="Times New Roman" w:hAnsi="Times New Roman" w:eastAsia="方正仿宋_GBK" w:cs="Times New Roman"/>
                <w:kern w:val="2"/>
                <w:sz w:val="24"/>
                <w:szCs w:val="24"/>
                <w:lang w:eastAsia="zh-CN"/>
              </w:rPr>
              <w:t>带动农户</w:t>
            </w:r>
            <w:r>
              <w:rPr>
                <w:rFonts w:hint="default" w:ascii="Times New Roman" w:hAnsi="Times New Roman" w:eastAsia="方正仿宋_GBK" w:cs="Times New Roman"/>
                <w:kern w:val="2"/>
                <w:sz w:val="24"/>
                <w:szCs w:val="24"/>
              </w:rPr>
              <w:t>水产养殖面积</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83FF5A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lang w:eastAsia="zh-CN"/>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3045B6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45</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6EDE952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7632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6D4B0AC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54731C6F">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rPr>
              <w:t>——带动农户水产养殖总产量</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027DF7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rPr>
              <w:t>吨</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0B09DC8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46</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A43AB1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533A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restart"/>
            <w:tcBorders>
              <w:top w:val="single" w:color="auto" w:sz="4" w:space="0"/>
              <w:left w:val="single" w:color="auto" w:sz="4" w:space="0"/>
              <w:right w:val="single" w:color="auto" w:sz="4" w:space="0"/>
            </w:tcBorders>
            <w:noWrap w:val="0"/>
            <w:vAlign w:val="center"/>
          </w:tcPr>
          <w:p w14:paraId="5BB99813">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方正仿宋_GBK" w:cs="Times New Roman"/>
                <w:kern w:val="2"/>
                <w:sz w:val="24"/>
                <w:szCs w:val="24"/>
                <w:lang w:eastAsia="zh-CN"/>
              </w:rPr>
            </w:pPr>
            <w:r>
              <w:rPr>
                <w:rFonts w:hint="eastAsia" w:ascii="Times New Roman" w:hAnsi="Times New Roman" w:eastAsia="方正仿宋_GBK" w:cs="Times New Roman"/>
                <w:kern w:val="2"/>
                <w:sz w:val="24"/>
                <w:szCs w:val="24"/>
                <w:lang w:eastAsia="zh-CN"/>
              </w:rPr>
              <w:t>农产品加工、流通型企业</w:t>
            </w: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3EF1489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9</w:t>
            </w:r>
            <w:r>
              <w:rPr>
                <w:rFonts w:hint="default" w:ascii="Times New Roman" w:hAnsi="Times New Roman" w:eastAsia="方正仿宋_GBK" w:cs="Times New Roman"/>
                <w:kern w:val="2"/>
                <w:sz w:val="24"/>
                <w:szCs w:val="24"/>
              </w:rPr>
              <w:t>.造林面积（木材加工利用企业）</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3BE2A3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21D627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47</w:t>
            </w:r>
          </w:p>
        </w:tc>
        <w:tc>
          <w:tcPr>
            <w:tcW w:w="2387" w:type="dxa"/>
            <w:gridSpan w:val="2"/>
            <w:tcBorders>
              <w:top w:val="nil"/>
              <w:left w:val="single" w:color="auto" w:sz="4" w:space="0"/>
              <w:bottom w:val="single" w:color="auto" w:sz="4" w:space="0"/>
              <w:right w:val="single" w:color="auto" w:sz="4" w:space="0"/>
            </w:tcBorders>
            <w:noWrap w:val="0"/>
            <w:vAlign w:val="center"/>
          </w:tcPr>
          <w:p w14:paraId="438A4F6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5633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0EF389DD">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5D5C81B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10</w:t>
            </w:r>
            <w:r>
              <w:rPr>
                <w:rFonts w:hint="default" w:ascii="Times New Roman" w:hAnsi="Times New Roman" w:eastAsia="方正仿宋_GBK" w:cs="Times New Roman"/>
                <w:kern w:val="2"/>
                <w:sz w:val="24"/>
                <w:szCs w:val="24"/>
              </w:rPr>
              <w:t>.拥有符合食品加工卫生标准的加工场地</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6DC2D79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32543DC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48</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41933B2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724B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5204EC0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6BB18A1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1</w:t>
            </w:r>
            <w:r>
              <w:rPr>
                <w:rFonts w:hint="eastAsia" w:ascii="Times New Roman" w:hAnsi="Times New Roman" w:eastAsia="方正仿宋_GBK" w:cs="Times New Roman"/>
                <w:kern w:val="2"/>
                <w:sz w:val="24"/>
                <w:szCs w:val="24"/>
                <w:lang w:val="en-US" w:eastAsia="zh-CN"/>
              </w:rPr>
              <w:t>1</w:t>
            </w:r>
            <w:r>
              <w:rPr>
                <w:rFonts w:hint="default" w:ascii="Times New Roman" w:hAnsi="Times New Roman" w:eastAsia="方正仿宋_GBK" w:cs="Times New Roman"/>
                <w:kern w:val="2"/>
                <w:sz w:val="24"/>
                <w:szCs w:val="24"/>
              </w:rPr>
              <w:t>.拥有与经营规模相适应的生产设施</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1D9199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1EE66B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49</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30C84A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4405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371" w:type="dxa"/>
            <w:vMerge w:val="restart"/>
            <w:tcBorders>
              <w:left w:val="single" w:color="auto" w:sz="4" w:space="0"/>
              <w:right w:val="single" w:color="auto" w:sz="4" w:space="0"/>
            </w:tcBorders>
            <w:noWrap w:val="0"/>
            <w:vAlign w:val="center"/>
          </w:tcPr>
          <w:p w14:paraId="10FD42B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eastAsia="zh-CN"/>
              </w:rPr>
              <w:t>农产品加工、流通型企业</w:t>
            </w: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4997A75D">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1</w:t>
            </w:r>
            <w:r>
              <w:rPr>
                <w:rFonts w:hint="eastAsia" w:ascii="Times New Roman" w:hAnsi="Times New Roman" w:eastAsia="方正仿宋_GBK" w:cs="Times New Roman"/>
                <w:kern w:val="2"/>
                <w:sz w:val="24"/>
                <w:szCs w:val="24"/>
                <w:lang w:val="en-US" w:eastAsia="zh-CN"/>
              </w:rPr>
              <w:t>2</w:t>
            </w:r>
            <w:r>
              <w:rPr>
                <w:rFonts w:hint="default" w:ascii="Times New Roman" w:hAnsi="Times New Roman" w:eastAsia="方正仿宋_GBK" w:cs="Times New Roman"/>
                <w:kern w:val="2"/>
                <w:sz w:val="24"/>
                <w:szCs w:val="24"/>
              </w:rPr>
              <w:t>.拥有符合国家环保要求的交易场地</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13E0D8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4656738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50</w:t>
            </w:r>
          </w:p>
        </w:tc>
        <w:tc>
          <w:tcPr>
            <w:tcW w:w="2387" w:type="dxa"/>
            <w:gridSpan w:val="2"/>
            <w:tcBorders>
              <w:top w:val="nil"/>
              <w:left w:val="single" w:color="auto" w:sz="4" w:space="0"/>
              <w:bottom w:val="single" w:color="auto" w:sz="4" w:space="0"/>
              <w:right w:val="single" w:color="auto" w:sz="4" w:space="0"/>
            </w:tcBorders>
            <w:noWrap w:val="0"/>
            <w:vAlign w:val="center"/>
          </w:tcPr>
          <w:p w14:paraId="6703711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3E7B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371" w:type="dxa"/>
            <w:vMerge w:val="continue"/>
            <w:tcBorders>
              <w:left w:val="single" w:color="auto" w:sz="4" w:space="0"/>
              <w:bottom w:val="single" w:color="auto" w:sz="4" w:space="0"/>
              <w:right w:val="single" w:color="auto" w:sz="4" w:space="0"/>
            </w:tcBorders>
            <w:noWrap w:val="0"/>
            <w:vAlign w:val="center"/>
          </w:tcPr>
          <w:p w14:paraId="056E245C">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173D828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1</w:t>
            </w:r>
            <w:r>
              <w:rPr>
                <w:rFonts w:hint="eastAsia" w:ascii="Times New Roman" w:hAnsi="Times New Roman" w:eastAsia="方正仿宋_GBK" w:cs="Times New Roman"/>
                <w:kern w:val="2"/>
                <w:sz w:val="24"/>
                <w:szCs w:val="24"/>
                <w:lang w:val="en-US" w:eastAsia="zh-CN"/>
              </w:rPr>
              <w:t>3</w:t>
            </w:r>
            <w:r>
              <w:rPr>
                <w:rFonts w:hint="default" w:ascii="Times New Roman" w:hAnsi="Times New Roman" w:eastAsia="方正仿宋_GBK" w:cs="Times New Roman"/>
                <w:kern w:val="2"/>
                <w:sz w:val="24"/>
                <w:szCs w:val="24"/>
              </w:rPr>
              <w:t>.拥有农产品保鲜贮运设施</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E04A1F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19D685D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51</w:t>
            </w:r>
          </w:p>
        </w:tc>
        <w:tc>
          <w:tcPr>
            <w:tcW w:w="2387" w:type="dxa"/>
            <w:gridSpan w:val="2"/>
            <w:tcBorders>
              <w:top w:val="nil"/>
              <w:left w:val="single" w:color="auto" w:sz="4" w:space="0"/>
              <w:bottom w:val="single" w:color="auto" w:sz="4" w:space="0"/>
              <w:right w:val="single" w:color="auto" w:sz="4" w:space="0"/>
            </w:tcBorders>
            <w:noWrap w:val="0"/>
            <w:vAlign w:val="center"/>
          </w:tcPr>
          <w:p w14:paraId="03DC84C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21CE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371" w:type="dxa"/>
            <w:vMerge w:val="restart"/>
            <w:tcBorders>
              <w:top w:val="single" w:color="auto" w:sz="4" w:space="0"/>
              <w:left w:val="single" w:color="auto" w:sz="4" w:space="0"/>
              <w:right w:val="single" w:color="auto" w:sz="4" w:space="0"/>
            </w:tcBorders>
            <w:noWrap w:val="0"/>
            <w:vAlign w:val="center"/>
          </w:tcPr>
          <w:p w14:paraId="0AC9CA0F">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方正仿宋_GBK" w:cs="Times New Roman"/>
                <w:kern w:val="2"/>
                <w:sz w:val="24"/>
                <w:szCs w:val="24"/>
                <w:lang w:eastAsia="zh-CN"/>
              </w:rPr>
            </w:pPr>
            <w:r>
              <w:rPr>
                <w:rFonts w:hint="eastAsia" w:ascii="Times New Roman" w:hAnsi="Times New Roman" w:eastAsia="方正仿宋_GBK" w:cs="Times New Roman"/>
                <w:kern w:val="2"/>
                <w:sz w:val="24"/>
                <w:szCs w:val="24"/>
                <w:lang w:eastAsia="zh-CN"/>
              </w:rPr>
              <w:t>农产品批发市场型企业</w:t>
            </w: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22920A4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1</w:t>
            </w:r>
            <w:r>
              <w:rPr>
                <w:rFonts w:hint="eastAsia" w:ascii="Times New Roman" w:hAnsi="Times New Roman" w:eastAsia="方正仿宋_GBK" w:cs="Times New Roman"/>
                <w:kern w:val="2"/>
                <w:sz w:val="24"/>
                <w:szCs w:val="24"/>
                <w:lang w:val="en-US" w:eastAsia="zh-CN"/>
              </w:rPr>
              <w:t>4</w:t>
            </w:r>
            <w:r>
              <w:rPr>
                <w:rFonts w:hint="default" w:ascii="Times New Roman" w:hAnsi="Times New Roman" w:eastAsia="方正仿宋_GBK" w:cs="Times New Roman"/>
                <w:kern w:val="2"/>
                <w:sz w:val="24"/>
                <w:szCs w:val="24"/>
              </w:rPr>
              <w:t>.拥有符合国家环保要求的交易场地</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0E6298D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7AB123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52</w:t>
            </w:r>
          </w:p>
        </w:tc>
        <w:tc>
          <w:tcPr>
            <w:tcW w:w="2387" w:type="dxa"/>
            <w:gridSpan w:val="2"/>
            <w:tcBorders>
              <w:top w:val="nil"/>
              <w:left w:val="single" w:color="auto" w:sz="4" w:space="0"/>
              <w:bottom w:val="single" w:color="auto" w:sz="4" w:space="0"/>
              <w:right w:val="single" w:color="auto" w:sz="4" w:space="0"/>
            </w:tcBorders>
            <w:noWrap w:val="0"/>
            <w:vAlign w:val="center"/>
          </w:tcPr>
          <w:p w14:paraId="66EB7BD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79A0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371" w:type="dxa"/>
            <w:vMerge w:val="continue"/>
            <w:tcBorders>
              <w:left w:val="single" w:color="auto" w:sz="4" w:space="0"/>
              <w:bottom w:val="single" w:color="auto" w:sz="4" w:space="0"/>
              <w:right w:val="single" w:color="auto" w:sz="4" w:space="0"/>
            </w:tcBorders>
            <w:noWrap w:val="0"/>
            <w:vAlign w:val="center"/>
          </w:tcPr>
          <w:p w14:paraId="5F5732A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4558A8F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1</w:t>
            </w:r>
            <w:r>
              <w:rPr>
                <w:rFonts w:hint="eastAsia" w:ascii="Times New Roman" w:hAnsi="Times New Roman" w:eastAsia="方正仿宋_GBK" w:cs="Times New Roman"/>
                <w:kern w:val="2"/>
                <w:sz w:val="24"/>
                <w:szCs w:val="24"/>
                <w:lang w:val="en-US" w:eastAsia="zh-CN"/>
              </w:rPr>
              <w:t>5</w:t>
            </w:r>
            <w:r>
              <w:rPr>
                <w:rFonts w:hint="default" w:ascii="Times New Roman" w:hAnsi="Times New Roman" w:eastAsia="方正仿宋_GBK" w:cs="Times New Roman"/>
                <w:kern w:val="2"/>
                <w:sz w:val="24"/>
                <w:szCs w:val="24"/>
              </w:rPr>
              <w:t>.拥有相关运输、贮藏贮运设施</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20C39C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134DC65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53</w:t>
            </w:r>
          </w:p>
        </w:tc>
        <w:tc>
          <w:tcPr>
            <w:tcW w:w="2387" w:type="dxa"/>
            <w:gridSpan w:val="2"/>
            <w:tcBorders>
              <w:top w:val="nil"/>
              <w:left w:val="single" w:color="auto" w:sz="4" w:space="0"/>
              <w:bottom w:val="single" w:color="auto" w:sz="4" w:space="0"/>
              <w:right w:val="single" w:color="auto" w:sz="4" w:space="0"/>
            </w:tcBorders>
            <w:noWrap w:val="0"/>
            <w:vAlign w:val="center"/>
          </w:tcPr>
          <w:p w14:paraId="64839EA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0FB5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371" w:type="dxa"/>
            <w:vMerge w:val="restart"/>
            <w:tcBorders>
              <w:top w:val="single" w:color="auto" w:sz="4" w:space="0"/>
              <w:left w:val="single" w:color="auto" w:sz="4" w:space="0"/>
              <w:right w:val="single" w:color="auto" w:sz="4" w:space="0"/>
            </w:tcBorders>
            <w:noWrap w:val="0"/>
            <w:vAlign w:val="center"/>
          </w:tcPr>
          <w:p w14:paraId="227AF73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方正仿宋_GBK" w:cs="Times New Roman"/>
                <w:kern w:val="2"/>
                <w:sz w:val="24"/>
                <w:szCs w:val="24"/>
                <w:lang w:eastAsia="zh-CN"/>
              </w:rPr>
            </w:pPr>
            <w:r>
              <w:rPr>
                <w:rFonts w:hint="eastAsia" w:ascii="Times New Roman" w:hAnsi="Times New Roman" w:eastAsia="方正仿宋_GBK" w:cs="Times New Roman"/>
                <w:kern w:val="2"/>
                <w:sz w:val="24"/>
                <w:szCs w:val="24"/>
                <w:lang w:eastAsia="zh-CN"/>
              </w:rPr>
              <w:t>农产品电子商务型企业</w:t>
            </w: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0378954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1</w:t>
            </w:r>
            <w:r>
              <w:rPr>
                <w:rFonts w:hint="eastAsia" w:ascii="Times New Roman" w:hAnsi="Times New Roman" w:eastAsia="方正仿宋_GBK" w:cs="Times New Roman"/>
                <w:kern w:val="2"/>
                <w:sz w:val="24"/>
                <w:szCs w:val="24"/>
                <w:lang w:val="en-US" w:eastAsia="zh-CN"/>
              </w:rPr>
              <w:t>6</w:t>
            </w:r>
            <w:r>
              <w:rPr>
                <w:rFonts w:hint="default" w:ascii="Times New Roman" w:hAnsi="Times New Roman" w:eastAsia="方正仿宋_GBK" w:cs="Times New Roman"/>
                <w:kern w:val="2"/>
                <w:sz w:val="24"/>
                <w:szCs w:val="24"/>
              </w:rPr>
              <w:t>.拥有实体体验店</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0879CC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5461A0F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54</w:t>
            </w:r>
          </w:p>
        </w:tc>
        <w:tc>
          <w:tcPr>
            <w:tcW w:w="2387" w:type="dxa"/>
            <w:gridSpan w:val="2"/>
            <w:tcBorders>
              <w:top w:val="nil"/>
              <w:left w:val="single" w:color="auto" w:sz="4" w:space="0"/>
              <w:bottom w:val="single" w:color="auto" w:sz="4" w:space="0"/>
              <w:right w:val="single" w:color="auto" w:sz="4" w:space="0"/>
            </w:tcBorders>
            <w:noWrap w:val="0"/>
            <w:vAlign w:val="center"/>
          </w:tcPr>
          <w:p w14:paraId="1A2169D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0A96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371" w:type="dxa"/>
            <w:vMerge w:val="continue"/>
            <w:tcBorders>
              <w:left w:val="single" w:color="auto" w:sz="4" w:space="0"/>
              <w:bottom w:val="single" w:color="auto" w:sz="4" w:space="0"/>
              <w:right w:val="single" w:color="auto" w:sz="4" w:space="0"/>
            </w:tcBorders>
            <w:noWrap w:val="0"/>
            <w:vAlign w:val="center"/>
          </w:tcPr>
          <w:p w14:paraId="5C61DBE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5C8A2FCD">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1</w:t>
            </w:r>
            <w:r>
              <w:rPr>
                <w:rFonts w:hint="eastAsia" w:ascii="Times New Roman" w:hAnsi="Times New Roman" w:eastAsia="方正仿宋_GBK" w:cs="Times New Roman"/>
                <w:kern w:val="2"/>
                <w:sz w:val="24"/>
                <w:szCs w:val="24"/>
                <w:lang w:val="en-US" w:eastAsia="zh-CN"/>
              </w:rPr>
              <w:t>7</w:t>
            </w:r>
            <w:r>
              <w:rPr>
                <w:rFonts w:hint="default" w:ascii="Times New Roman" w:hAnsi="Times New Roman" w:eastAsia="方正仿宋_GBK" w:cs="Times New Roman"/>
                <w:kern w:val="2"/>
                <w:sz w:val="24"/>
                <w:szCs w:val="24"/>
              </w:rPr>
              <w:t>.拥有保鲜贮运或其他配套设施</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0D46BD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4670559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55</w:t>
            </w:r>
          </w:p>
        </w:tc>
        <w:tc>
          <w:tcPr>
            <w:tcW w:w="2387" w:type="dxa"/>
            <w:gridSpan w:val="2"/>
            <w:tcBorders>
              <w:top w:val="nil"/>
              <w:left w:val="single" w:color="auto" w:sz="4" w:space="0"/>
              <w:bottom w:val="single" w:color="auto" w:sz="4" w:space="0"/>
              <w:right w:val="single" w:color="auto" w:sz="4" w:space="0"/>
            </w:tcBorders>
            <w:noWrap w:val="0"/>
            <w:vAlign w:val="center"/>
          </w:tcPr>
          <w:p w14:paraId="26A023D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70C6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907"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14:paraId="6CC5BA3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方正仿宋_GBK" w:cs="Times New Roman"/>
                <w:kern w:val="2"/>
                <w:sz w:val="24"/>
                <w:szCs w:val="24"/>
                <w:lang w:eastAsia="zh-CN"/>
              </w:rPr>
            </w:pPr>
            <w:r>
              <w:rPr>
                <w:rFonts w:hint="eastAsia" w:ascii="Times New Roman" w:hAnsi="Times New Roman" w:eastAsia="方正仿宋_GBK" w:cs="Times New Roman"/>
                <w:kern w:val="2"/>
                <w:sz w:val="24"/>
                <w:szCs w:val="24"/>
                <w:lang w:eastAsia="zh-CN"/>
              </w:rPr>
              <w:t>农技推广类企业</w:t>
            </w: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195E691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18</w:t>
            </w:r>
            <w:r>
              <w:rPr>
                <w:rFonts w:hint="default" w:ascii="Times New Roman" w:hAnsi="Times New Roman" w:eastAsia="方正仿宋_GBK" w:cs="Times New Roman"/>
                <w:kern w:val="2"/>
                <w:sz w:val="24"/>
                <w:szCs w:val="24"/>
              </w:rPr>
              <w:t>.企业自有先进技术（良种）在全市范围推广面积</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2EA8AF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CB4124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56</w:t>
            </w:r>
          </w:p>
        </w:tc>
        <w:tc>
          <w:tcPr>
            <w:tcW w:w="2387" w:type="dxa"/>
            <w:gridSpan w:val="2"/>
            <w:tcBorders>
              <w:top w:val="nil"/>
              <w:left w:val="single" w:color="auto" w:sz="4" w:space="0"/>
              <w:bottom w:val="single" w:color="auto" w:sz="4" w:space="0"/>
              <w:right w:val="single" w:color="auto" w:sz="4" w:space="0"/>
            </w:tcBorders>
            <w:noWrap w:val="0"/>
            <w:vAlign w:val="center"/>
          </w:tcPr>
          <w:p w14:paraId="07372A1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72C7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restart"/>
            <w:tcBorders>
              <w:top w:val="single" w:color="auto" w:sz="4" w:space="0"/>
              <w:left w:val="single" w:color="auto" w:sz="4" w:space="0"/>
              <w:right w:val="single" w:color="auto" w:sz="4" w:space="0"/>
            </w:tcBorders>
            <w:noWrap w:val="0"/>
            <w:vAlign w:val="center"/>
          </w:tcPr>
          <w:p w14:paraId="319C6D2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方正仿宋_GBK" w:cs="Times New Roman"/>
                <w:kern w:val="2"/>
                <w:sz w:val="24"/>
                <w:szCs w:val="24"/>
                <w:lang w:eastAsia="zh-CN"/>
              </w:rPr>
            </w:pPr>
            <w:r>
              <w:rPr>
                <w:rFonts w:hint="eastAsia" w:ascii="Times New Roman" w:hAnsi="Times New Roman" w:eastAsia="方正仿宋_GBK" w:cs="Times New Roman"/>
                <w:kern w:val="2"/>
                <w:sz w:val="24"/>
                <w:szCs w:val="24"/>
                <w:lang w:eastAsia="zh-CN"/>
              </w:rPr>
              <w:t>其他涉农企业</w:t>
            </w: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0372C7A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19</w:t>
            </w:r>
            <w:r>
              <w:rPr>
                <w:rFonts w:hint="default" w:ascii="Times New Roman" w:hAnsi="Times New Roman" w:eastAsia="方正仿宋_GBK" w:cs="Times New Roman"/>
                <w:kern w:val="2"/>
                <w:sz w:val="24"/>
                <w:szCs w:val="24"/>
              </w:rPr>
              <w:t>.拥有与生产经营规模相适应的生产（加工）基地</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E0CEF1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AA48F8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57</w:t>
            </w:r>
          </w:p>
        </w:tc>
        <w:tc>
          <w:tcPr>
            <w:tcW w:w="2387" w:type="dxa"/>
            <w:gridSpan w:val="2"/>
            <w:tcBorders>
              <w:top w:val="nil"/>
              <w:left w:val="single" w:color="auto" w:sz="4" w:space="0"/>
              <w:bottom w:val="single" w:color="auto" w:sz="4" w:space="0"/>
              <w:right w:val="single" w:color="auto" w:sz="4" w:space="0"/>
            </w:tcBorders>
            <w:noWrap w:val="0"/>
            <w:vAlign w:val="center"/>
          </w:tcPr>
          <w:p w14:paraId="0FABE6D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2E05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bottom w:val="single" w:color="auto" w:sz="4" w:space="0"/>
              <w:right w:val="single" w:color="auto" w:sz="4" w:space="0"/>
            </w:tcBorders>
            <w:noWrap w:val="0"/>
            <w:vAlign w:val="center"/>
          </w:tcPr>
          <w:p w14:paraId="4249090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70" w:type="dxa"/>
            <w:gridSpan w:val="2"/>
            <w:tcBorders>
              <w:top w:val="single" w:color="auto" w:sz="4" w:space="0"/>
              <w:left w:val="single" w:color="auto" w:sz="4" w:space="0"/>
              <w:bottom w:val="single" w:color="auto" w:sz="4" w:space="0"/>
              <w:right w:val="single" w:color="auto" w:sz="4" w:space="0"/>
            </w:tcBorders>
            <w:noWrap w:val="0"/>
            <w:vAlign w:val="center"/>
          </w:tcPr>
          <w:p w14:paraId="50537E53">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20</w:t>
            </w:r>
            <w:r>
              <w:rPr>
                <w:rFonts w:hint="default" w:ascii="Times New Roman" w:hAnsi="Times New Roman" w:eastAsia="方正仿宋_GBK" w:cs="Times New Roman"/>
                <w:kern w:val="2"/>
                <w:sz w:val="24"/>
                <w:szCs w:val="24"/>
              </w:rPr>
              <w:t>.拥有与生产经营规模相适应的相关配套设施</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206E4A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CCE8A9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58</w:t>
            </w:r>
          </w:p>
        </w:tc>
        <w:tc>
          <w:tcPr>
            <w:tcW w:w="2387" w:type="dxa"/>
            <w:gridSpan w:val="2"/>
            <w:tcBorders>
              <w:top w:val="nil"/>
              <w:left w:val="single" w:color="auto" w:sz="4" w:space="0"/>
              <w:bottom w:val="single" w:color="auto" w:sz="4" w:space="0"/>
              <w:right w:val="single" w:color="auto" w:sz="4" w:space="0"/>
            </w:tcBorders>
            <w:noWrap w:val="0"/>
            <w:vAlign w:val="center"/>
          </w:tcPr>
          <w:p w14:paraId="002C51F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26F4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9797" w:type="dxa"/>
            <w:gridSpan w:val="7"/>
            <w:tcBorders>
              <w:top w:val="single" w:color="auto" w:sz="4" w:space="0"/>
              <w:left w:val="single" w:color="auto" w:sz="4" w:space="0"/>
              <w:bottom w:val="single" w:color="auto" w:sz="4" w:space="0"/>
              <w:right w:val="single" w:color="auto" w:sz="4" w:space="0"/>
            </w:tcBorders>
            <w:noWrap w:val="0"/>
            <w:vAlign w:val="center"/>
          </w:tcPr>
          <w:p w14:paraId="649DD3A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方正黑体_GBK" w:hAnsi="方正黑体_GBK" w:eastAsia="方正黑体_GBK" w:cs="方正黑体_GBK"/>
                <w:bCs/>
                <w:kern w:val="2"/>
                <w:sz w:val="24"/>
                <w:szCs w:val="24"/>
              </w:rPr>
              <w:t>三、带动农户情况</w:t>
            </w:r>
          </w:p>
        </w:tc>
      </w:tr>
      <w:tr w14:paraId="3161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6AB358BF">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1.带动农户数</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4CD3B8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户</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5528848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59</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29C57E1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5AA2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59E1D4CF">
            <w:pPr>
              <w:pStyle w:val="8"/>
              <w:keepNext w:val="0"/>
              <w:keepLines w:val="0"/>
              <w:pageBreakBefore w:val="0"/>
              <w:widowControl w:val="0"/>
              <w:kinsoku/>
              <w:wordWrap/>
              <w:overflowPunct/>
              <w:topLinePunct w:val="0"/>
              <w:bidi w:val="0"/>
              <w:adjustRightInd/>
              <w:snapToGrid/>
              <w:spacing w:before="17" w:line="360" w:lineRule="exact"/>
              <w:ind w:left="103" w:leftChars="0" w:right="0" w:rightChars="0" w:firstLine="0" w:firstLineChars="0"/>
              <w:jc w:val="left"/>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——合同关系（含“订单”方式）</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31468C9">
            <w:pPr>
              <w:pStyle w:val="8"/>
              <w:keepNext w:val="0"/>
              <w:keepLines w:val="0"/>
              <w:pageBreakBefore w:val="0"/>
              <w:widowControl w:val="0"/>
              <w:kinsoku/>
              <w:wordWrap/>
              <w:overflowPunct/>
              <w:topLinePunct w:val="0"/>
              <w:bidi w:val="0"/>
              <w:adjustRightInd/>
              <w:snapToGrid/>
              <w:spacing w:before="17" w:line="360" w:lineRule="exact"/>
              <w:ind w:right="0" w:rightChars="0" w:firstLine="0" w:firstLineChars="0"/>
              <w:jc w:val="center"/>
              <w:textAlignment w:val="auto"/>
              <w:rPr>
                <w:rFonts w:hint="eastAsia" w:ascii="Times New Roman" w:hAnsi="Times New Roman" w:eastAsia="方正仿宋_GBK" w:cs="Times New Roman"/>
                <w:kern w:val="2"/>
                <w:sz w:val="24"/>
                <w:szCs w:val="24"/>
                <w:lang w:eastAsia="zh-CN"/>
              </w:rPr>
            </w:pPr>
            <w:r>
              <w:rPr>
                <w:rFonts w:hint="eastAsia" w:ascii="Times New Roman" w:hAnsi="Times New Roman" w:eastAsia="方正仿宋_GBK" w:cs="Times New Roman"/>
                <w:kern w:val="2"/>
                <w:sz w:val="24"/>
                <w:szCs w:val="24"/>
                <w:lang w:eastAsia="zh-CN"/>
              </w:rPr>
              <w:t>户</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38248BE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60</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67388EA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1D6B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22C730A6">
            <w:pPr>
              <w:pStyle w:val="8"/>
              <w:keepNext w:val="0"/>
              <w:keepLines w:val="0"/>
              <w:pageBreakBefore w:val="0"/>
              <w:widowControl w:val="0"/>
              <w:kinsoku/>
              <w:wordWrap/>
              <w:overflowPunct/>
              <w:topLinePunct w:val="0"/>
              <w:bidi w:val="0"/>
              <w:adjustRightInd/>
              <w:snapToGrid/>
              <w:spacing w:line="360" w:lineRule="exact"/>
              <w:ind w:left="103" w:leftChars="0" w:right="0" w:rightChars="0" w:firstLine="0" w:firstLineChars="0"/>
              <w:jc w:val="left"/>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——合作方式按利润返还</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60E78815">
            <w:pPr>
              <w:pStyle w:val="8"/>
              <w:keepNext w:val="0"/>
              <w:keepLines w:val="0"/>
              <w:pageBreakBefore w:val="0"/>
              <w:widowControl w:val="0"/>
              <w:kinsoku/>
              <w:wordWrap/>
              <w:overflowPunct/>
              <w:topLinePunct w:val="0"/>
              <w:bidi w:val="0"/>
              <w:adjustRightInd/>
              <w:snapToGrid/>
              <w:spacing w:line="360" w:lineRule="exact"/>
              <w:ind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户</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95A809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61</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3BBFEDB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07DD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6320C069">
            <w:pPr>
              <w:pStyle w:val="8"/>
              <w:keepNext w:val="0"/>
              <w:keepLines w:val="0"/>
              <w:pageBreakBefore w:val="0"/>
              <w:widowControl w:val="0"/>
              <w:kinsoku/>
              <w:wordWrap/>
              <w:overflowPunct/>
              <w:topLinePunct w:val="0"/>
              <w:bidi w:val="0"/>
              <w:adjustRightInd/>
              <w:snapToGrid/>
              <w:spacing w:before="17" w:line="360" w:lineRule="exact"/>
              <w:ind w:left="103" w:leftChars="0" w:right="0" w:rightChars="0" w:firstLine="0" w:firstLineChars="0"/>
              <w:jc w:val="left"/>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——股份合作方式按股分红</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0030E4B2">
            <w:pPr>
              <w:pStyle w:val="8"/>
              <w:keepNext w:val="0"/>
              <w:keepLines w:val="0"/>
              <w:pageBreakBefore w:val="0"/>
              <w:widowControl w:val="0"/>
              <w:kinsoku/>
              <w:wordWrap/>
              <w:overflowPunct/>
              <w:topLinePunct w:val="0"/>
              <w:bidi w:val="0"/>
              <w:adjustRightInd/>
              <w:snapToGrid/>
              <w:spacing w:before="17" w:line="360" w:lineRule="exact"/>
              <w:ind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户</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0080BCA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62</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D378B0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6285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41C3FF27">
            <w:pPr>
              <w:pStyle w:val="8"/>
              <w:keepNext w:val="0"/>
              <w:keepLines w:val="0"/>
              <w:pageBreakBefore w:val="0"/>
              <w:widowControl w:val="0"/>
              <w:kinsoku/>
              <w:wordWrap/>
              <w:overflowPunct/>
              <w:topLinePunct w:val="0"/>
              <w:bidi w:val="0"/>
              <w:adjustRightInd/>
              <w:snapToGrid/>
              <w:spacing w:before="15" w:line="360" w:lineRule="exact"/>
              <w:ind w:left="103" w:leftChars="0" w:right="0" w:rightChars="0" w:firstLine="0" w:firstLineChars="0"/>
              <w:jc w:val="left"/>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——其它方式</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EC32A91">
            <w:pPr>
              <w:pStyle w:val="8"/>
              <w:keepNext w:val="0"/>
              <w:keepLines w:val="0"/>
              <w:pageBreakBefore w:val="0"/>
              <w:widowControl w:val="0"/>
              <w:kinsoku/>
              <w:wordWrap/>
              <w:overflowPunct/>
              <w:topLinePunct w:val="0"/>
              <w:bidi w:val="0"/>
              <w:adjustRightInd/>
              <w:snapToGrid/>
              <w:spacing w:before="15" w:line="360" w:lineRule="exact"/>
              <w:ind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户</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5A91DDF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63</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911D77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3679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33C4398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2.带动农户增收</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FB756C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万元</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0CAC7E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64</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4CA04FD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33CC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04E68D6F">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3.平均每户增收</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0673F2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元</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3BC7ACF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65</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0C110C9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4584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9797" w:type="dxa"/>
            <w:gridSpan w:val="7"/>
            <w:tcBorders>
              <w:top w:val="single" w:color="auto" w:sz="4" w:space="0"/>
              <w:left w:val="single" w:color="auto" w:sz="4" w:space="0"/>
              <w:bottom w:val="single" w:color="auto" w:sz="4" w:space="0"/>
              <w:right w:val="single" w:color="auto" w:sz="4" w:space="0"/>
            </w:tcBorders>
            <w:noWrap w:val="0"/>
            <w:vAlign w:val="center"/>
          </w:tcPr>
          <w:p w14:paraId="08FF0D9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方正黑体_GBK" w:hAnsi="方正黑体_GBK" w:eastAsia="方正黑体_GBK" w:cs="方正黑体_GBK"/>
                <w:bCs/>
                <w:kern w:val="2"/>
                <w:sz w:val="24"/>
                <w:szCs w:val="24"/>
              </w:rPr>
              <w:t>四、企业在岗人数</w:t>
            </w:r>
          </w:p>
        </w:tc>
      </w:tr>
      <w:tr w14:paraId="1356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345E42F9">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1.小计</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97E8D42">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EA85609">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sz w:val="24"/>
                <w:lang w:val="en-US" w:eastAsia="zh-CN"/>
              </w:rPr>
              <w:t>66</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07394423">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default" w:ascii="Times New Roman" w:hAnsi="Times New Roman" w:eastAsia="方正仿宋_GBK" w:cs="Times New Roman"/>
                <w:kern w:val="2"/>
                <w:sz w:val="24"/>
                <w:szCs w:val="24"/>
              </w:rPr>
            </w:pPr>
          </w:p>
        </w:tc>
      </w:tr>
      <w:tr w14:paraId="6A5C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601A70C9">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签订合同职工数</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47E9D3D">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2E26B79">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sz w:val="24"/>
                <w:lang w:val="en-US" w:eastAsia="zh-CN"/>
              </w:rPr>
              <w:t>67</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8FBB931">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default" w:ascii="Times New Roman" w:hAnsi="Times New Roman" w:eastAsia="方正仿宋_GBK" w:cs="Times New Roman"/>
                <w:kern w:val="2"/>
                <w:sz w:val="24"/>
                <w:szCs w:val="24"/>
              </w:rPr>
            </w:pPr>
          </w:p>
        </w:tc>
      </w:tr>
      <w:tr w14:paraId="28B2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5AF0C7BB">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——季节性临时工人</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F9DFD32">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B23D7CD">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sz w:val="24"/>
                <w:lang w:val="en-US" w:eastAsia="zh-CN"/>
              </w:rPr>
              <w:t>68</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D7DBEF5">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default" w:ascii="Times New Roman" w:hAnsi="Times New Roman" w:eastAsia="方正仿宋_GBK" w:cs="Times New Roman"/>
                <w:kern w:val="2"/>
                <w:sz w:val="24"/>
                <w:szCs w:val="24"/>
              </w:rPr>
            </w:pPr>
          </w:p>
        </w:tc>
      </w:tr>
      <w:tr w14:paraId="3BF5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9797" w:type="dxa"/>
            <w:gridSpan w:val="7"/>
            <w:tcBorders>
              <w:top w:val="single" w:color="auto" w:sz="4" w:space="0"/>
              <w:left w:val="single" w:color="auto" w:sz="4" w:space="0"/>
              <w:bottom w:val="single" w:color="auto" w:sz="4" w:space="0"/>
              <w:right w:val="single" w:color="auto" w:sz="4" w:space="0"/>
            </w:tcBorders>
            <w:noWrap w:val="0"/>
            <w:vAlign w:val="center"/>
          </w:tcPr>
          <w:p w14:paraId="10E251F5">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default" w:ascii="Times New Roman" w:hAnsi="Times New Roman" w:eastAsia="方正仿宋_GBK" w:cs="Times New Roman"/>
                <w:kern w:val="2"/>
                <w:sz w:val="24"/>
                <w:szCs w:val="24"/>
              </w:rPr>
            </w:pPr>
            <w:r>
              <w:rPr>
                <w:rFonts w:hint="default" w:ascii="方正黑体_GBK" w:hAnsi="方正黑体_GBK" w:eastAsia="方正黑体_GBK" w:cs="方正黑体_GBK"/>
                <w:bCs/>
                <w:kern w:val="2"/>
                <w:sz w:val="24"/>
                <w:szCs w:val="24"/>
              </w:rPr>
              <w:t>五、企业竞争力指标</w:t>
            </w:r>
          </w:p>
        </w:tc>
      </w:tr>
      <w:tr w14:paraId="52F5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7108F35A">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1.建立质量管理体系和标准体系</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C504077">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17D472D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69</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313E5567">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0C1C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5C9519E6">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2.通过质量管理体系认证</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F07B4C9">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29D0A5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70</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3A1F2245">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1C34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227CB280">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3.GMP</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认证数</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DE80B4E">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A4B00C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71</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6244112">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3CF4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4B899F84">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4.HACCP</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认证数</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512D8B6">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07A460C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72</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0D4C68F4">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0117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0E8A1E2B">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5.FDA</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认证数</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064F9716">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3647B0D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73</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645D9C65">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352B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7CC44C6F">
            <w:pPr>
              <w:pStyle w:val="8"/>
              <w:keepNext w:val="0"/>
              <w:keepLines w:val="0"/>
              <w:pageBreakBefore w:val="0"/>
              <w:widowControl w:val="0"/>
              <w:kinsoku/>
              <w:wordWrap/>
              <w:overflowPunct/>
              <w:topLinePunct w:val="0"/>
              <w:bidi w:val="0"/>
              <w:adjustRightInd/>
              <w:snapToGrid/>
              <w:spacing w:beforeLines="0" w:afterLines="0" w:line="360" w:lineRule="exact"/>
              <w:ind w:left="0" w:right="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pacing w:val="-4"/>
                <w:sz w:val="24"/>
                <w:szCs w:val="24"/>
              </w:rPr>
              <w:t>6.能够按照或者高于国家、行业、地方标准</w:t>
            </w:r>
            <w:r>
              <w:rPr>
                <w:rFonts w:hint="default" w:ascii="Times New Roman" w:hAnsi="Times New Roman" w:eastAsia="方正仿宋_GBK" w:cs="Times New Roman"/>
                <w:sz w:val="24"/>
                <w:szCs w:val="24"/>
              </w:rPr>
              <w:t>进行生产</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DBEA956">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4E4418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74</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467953FC">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72E0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7E71E2D1">
            <w:pPr>
              <w:pStyle w:val="8"/>
              <w:keepNext w:val="0"/>
              <w:keepLines w:val="0"/>
              <w:pageBreakBefore w:val="0"/>
              <w:widowControl w:val="0"/>
              <w:kinsoku/>
              <w:wordWrap/>
              <w:overflowPunct/>
              <w:topLinePunct w:val="0"/>
              <w:bidi w:val="0"/>
              <w:adjustRightInd/>
              <w:snapToGrid/>
              <w:spacing w:beforeLines="0" w:afterLines="0" w:line="360" w:lineRule="exact"/>
              <w:ind w:left="0" w:right="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pacing w:val="8"/>
                <w:sz w:val="24"/>
                <w:szCs w:val="24"/>
              </w:rPr>
              <w:t>7.使用国家或省农产品质量安全追溯管</w:t>
            </w:r>
            <w:r>
              <w:rPr>
                <w:rFonts w:hint="default" w:ascii="Times New Roman" w:hAnsi="Times New Roman" w:eastAsia="方正仿宋_GBK" w:cs="Times New Roman"/>
                <w:sz w:val="24"/>
                <w:szCs w:val="24"/>
              </w:rPr>
              <w:t>平台，开展农产品质量安全追溯管理</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9579FE8">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0084C28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75</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A81A2FB">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2C8E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3D2C9989">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8.政府质量奖</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4C5F4D0">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3F48AA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76</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650C9A9">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2C69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0F5B5033">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9.无公害农产品认证</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0B57DFE0">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623486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77</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6EF6C2C7">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384E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0214B6BD">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10.绿色食品认证</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521C499">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3ED2390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78</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65D4363">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34B8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13FE52EF">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11.有机食品认证</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6A1F07DF">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FDAF21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79</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1B8A502">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5101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1F1C3D13">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12.获省名牌产品（农业类）认定资质</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09F5F5A9">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E4FF17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80</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3544973">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68BD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528E92D1">
            <w:pPr>
              <w:pStyle w:val="8"/>
              <w:keepNext w:val="0"/>
              <w:keepLines w:val="0"/>
              <w:pageBreakBefore w:val="0"/>
              <w:widowControl w:val="0"/>
              <w:kinsoku/>
              <w:wordWrap/>
              <w:overflowPunct/>
              <w:topLinePunct w:val="0"/>
              <w:bidi w:val="0"/>
              <w:adjustRightInd/>
              <w:snapToGrid/>
              <w:spacing w:beforeLines="0" w:afterLines="0" w:line="360" w:lineRule="exact"/>
              <w:ind w:left="0" w:right="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pacing w:val="2"/>
                <w:sz w:val="24"/>
                <w:szCs w:val="24"/>
              </w:rPr>
              <w:t>13.有入围省名特优新农产品区域公用品牌</w:t>
            </w:r>
            <w:r>
              <w:rPr>
                <w:rFonts w:hint="default" w:ascii="Times New Roman" w:hAnsi="Times New Roman" w:eastAsia="方正仿宋_GBK" w:cs="Times New Roman"/>
                <w:sz w:val="24"/>
                <w:szCs w:val="24"/>
              </w:rPr>
              <w:t>核心企业、品牌产品</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68BD7B45">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54A656D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81</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3963C2F">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39DA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458F3562">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14.农产品原产地认证</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3D1BC7B">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CBC7DC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82</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69E9310">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141A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709ADA27">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15.地理标志产品认证</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6269C39A">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58BE8E3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83</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629E47E9">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560C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2EF6A875">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16.获得专利数</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8A6F588">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420BC7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84</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4BD1A4F8">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38E9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68FFF377">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17.获得商标数</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8B130DC">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0DD48B1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85</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329778F">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7DD2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122A49FE">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18.通过环境管理体系认证</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C01BF10">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5C2E27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86</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4819993">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11BC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115139FC">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19.通过职业健康安全管理体系认证</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AB7185F">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5E66544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87</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29F6C88F">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4701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36F218B7">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20.通过食品安全管理体系认证</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8ED5A2C">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C266C7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88</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2EC7F97">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1C5E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4F81AF2D">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21.通过环保达标评定</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C0CFBDF">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ECADED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89</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70DD5BF4">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47F7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2B29D8C6">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22.拥有新品种权数</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0F3DA0F">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3307CFF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90</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6BCBACE4">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0AAD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10ADDE5B">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23.获得省、部级科技成果、推广奖数</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2CEF4BE">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1E8111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91</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0F963DC7">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6DB3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3620D704">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24.有专门研发机构</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86425C9">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19560AA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92</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2E2B009E">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3199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51810C67">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25.专门研发人员数</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EEDE2D8">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人</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1CF933C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93</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6F3CF74">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center"/>
              <w:textAlignment w:val="auto"/>
              <w:rPr>
                <w:rFonts w:hint="default" w:ascii="Times New Roman" w:hAnsi="Times New Roman" w:eastAsia="方正仿宋_GBK" w:cs="Times New Roman"/>
                <w:sz w:val="24"/>
              </w:rPr>
            </w:pPr>
          </w:p>
        </w:tc>
      </w:tr>
      <w:tr w14:paraId="0EF0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4EDBAE68">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26.当年投入研发经费</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58BE41A">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万元</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2F0B35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94</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307F229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sz w:val="24"/>
              </w:rPr>
            </w:pPr>
          </w:p>
        </w:tc>
      </w:tr>
      <w:tr w14:paraId="2F0E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3DCF6610">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27.获得高新技术企业资格</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0A806A45">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4B677F8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95</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71226E6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sz w:val="24"/>
              </w:rPr>
            </w:pPr>
          </w:p>
        </w:tc>
      </w:tr>
      <w:tr w14:paraId="20DE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2952CC14">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4"/>
                <w:sz w:val="24"/>
                <w:szCs w:val="24"/>
              </w:rPr>
              <w:t>28.获评农业农村部畜禽养殖标准化示范</w:t>
            </w:r>
            <w:r>
              <w:rPr>
                <w:rFonts w:hint="default" w:ascii="Times New Roman" w:hAnsi="Times New Roman" w:eastAsia="方正仿宋_GBK" w:cs="Times New Roman"/>
                <w:sz w:val="24"/>
                <w:szCs w:val="24"/>
              </w:rPr>
              <w:t>场、水产健康养殖示范场</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AA8FD96">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505D401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96</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3D483B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sz w:val="24"/>
              </w:rPr>
            </w:pPr>
          </w:p>
        </w:tc>
      </w:tr>
      <w:tr w14:paraId="0DE2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3E663BEC">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29.列入省“菜篮子”基地、粤港澳大湾区</w:t>
            </w:r>
            <w:r>
              <w:rPr>
                <w:rFonts w:hint="default" w:ascii="Times New Roman" w:hAnsi="Times New Roman" w:eastAsia="方正仿宋_GBK" w:cs="Times New Roman"/>
                <w:sz w:val="24"/>
                <w:szCs w:val="24"/>
              </w:rPr>
              <w:t>“菜篮子”生产基地及产品加工企业</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5D20B82">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15E2C5B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97</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C99906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sz w:val="24"/>
              </w:rPr>
            </w:pPr>
          </w:p>
        </w:tc>
      </w:tr>
      <w:tr w14:paraId="4A53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5030C5C6">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30.获评中国种业骨干企业、国家或省级良</w:t>
            </w:r>
            <w:r>
              <w:rPr>
                <w:rFonts w:hint="default" w:ascii="Times New Roman" w:hAnsi="Times New Roman" w:eastAsia="方正仿宋_GBK" w:cs="Times New Roman"/>
                <w:sz w:val="24"/>
                <w:szCs w:val="24"/>
              </w:rPr>
              <w:t>种场</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472E4CF">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131E904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98</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F71EBC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sz w:val="24"/>
              </w:rPr>
            </w:pPr>
          </w:p>
        </w:tc>
      </w:tr>
      <w:tr w14:paraId="7958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65A1FAA0">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31.获评省级及以上休闲农业与乡村旅游示</w:t>
            </w:r>
            <w:r>
              <w:rPr>
                <w:rFonts w:hint="default" w:ascii="Times New Roman" w:hAnsi="Times New Roman" w:eastAsia="方正仿宋_GBK" w:cs="Times New Roman"/>
                <w:sz w:val="24"/>
                <w:szCs w:val="24"/>
              </w:rPr>
              <w:t>范点、农业公园、3A</w:t>
            </w:r>
            <w:r>
              <w:rPr>
                <w:rFonts w:hint="default" w:ascii="Times New Roman" w:hAnsi="Times New Roman" w:eastAsia="方正仿宋_GBK" w:cs="Times New Roman"/>
                <w:spacing w:val="-13"/>
                <w:sz w:val="24"/>
                <w:szCs w:val="24"/>
              </w:rPr>
              <w:t xml:space="preserve"> </w:t>
            </w:r>
            <w:r>
              <w:rPr>
                <w:rFonts w:hint="default" w:ascii="Times New Roman" w:hAnsi="Times New Roman" w:eastAsia="方正仿宋_GBK" w:cs="Times New Roman"/>
                <w:sz w:val="24"/>
                <w:szCs w:val="24"/>
              </w:rPr>
              <w:t>级及以上旅游景点</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600F167A">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0FBBD7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99</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775AD3C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sz w:val="24"/>
              </w:rPr>
            </w:pPr>
          </w:p>
        </w:tc>
      </w:tr>
      <w:tr w14:paraId="5549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6E9C1C5B">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32.建立有企业管理制度和财务制度</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3382F15">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B54DA9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100</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6C694FA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sz w:val="24"/>
              </w:rPr>
            </w:pPr>
          </w:p>
        </w:tc>
      </w:tr>
      <w:tr w14:paraId="21C3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644A3D79">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33.其他省级以上奖励数目</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46B974A">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EAEABE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101</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9C39C0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sz w:val="24"/>
              </w:rPr>
            </w:pPr>
          </w:p>
        </w:tc>
      </w:tr>
      <w:tr w14:paraId="7E6E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14:paraId="640E00A0">
            <w:pPr>
              <w:pStyle w:val="8"/>
              <w:keepNext w:val="0"/>
              <w:keepLines w:val="0"/>
              <w:pageBreakBefore w:val="0"/>
              <w:widowControl w:val="0"/>
              <w:tabs>
                <w:tab w:val="left" w:pos="3328"/>
              </w:tabs>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（填写奖励名称）</w:t>
            </w:r>
            <w:r>
              <w:rPr>
                <w:rFonts w:hint="default" w:ascii="Times New Roman" w:hAnsi="Times New Roman" w:eastAsia="方正仿宋_GBK" w:cs="Times New Roman"/>
                <w:sz w:val="24"/>
                <w:szCs w:val="24"/>
                <w:u w:val="single" w:color="000000"/>
              </w:rPr>
              <w:t xml:space="preserve"> </w:t>
            </w:r>
            <w:r>
              <w:rPr>
                <w:rFonts w:hint="default" w:ascii="Times New Roman" w:hAnsi="Times New Roman" w:eastAsia="方正仿宋_GBK" w:cs="Times New Roman"/>
                <w:sz w:val="24"/>
                <w:szCs w:val="24"/>
                <w:u w:val="single" w:color="000000"/>
              </w:rPr>
              <w:tab/>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0E6DD5EF">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07531D7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102</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27D60FD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sz w:val="24"/>
              </w:rPr>
            </w:pPr>
          </w:p>
        </w:tc>
      </w:tr>
      <w:tr w14:paraId="6836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2835" w:hRule="atLeast"/>
          <w:jc w:val="center"/>
        </w:trPr>
        <w:tc>
          <w:tcPr>
            <w:tcW w:w="9797" w:type="dxa"/>
            <w:gridSpan w:val="7"/>
            <w:tcBorders>
              <w:top w:val="single" w:color="auto" w:sz="4" w:space="0"/>
              <w:left w:val="single" w:color="auto" w:sz="4" w:space="0"/>
              <w:bottom w:val="single" w:color="auto" w:sz="4" w:space="0"/>
              <w:right w:val="single" w:color="auto" w:sz="4" w:space="0"/>
            </w:tcBorders>
            <w:noWrap w:val="0"/>
            <w:vAlign w:val="top"/>
          </w:tcPr>
          <w:p w14:paraId="21F62D39">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kern w:val="2"/>
                <w:sz w:val="24"/>
                <w:szCs w:val="24"/>
              </w:rPr>
              <w:t>企业简介（可另加附页）：</w:t>
            </w:r>
          </w:p>
        </w:tc>
      </w:tr>
      <w:tr w14:paraId="0559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2636" w:hRule="atLeast"/>
          <w:jc w:val="center"/>
        </w:trPr>
        <w:tc>
          <w:tcPr>
            <w:tcW w:w="4898" w:type="dxa"/>
            <w:gridSpan w:val="2"/>
            <w:tcBorders>
              <w:top w:val="single" w:color="auto" w:sz="4" w:space="0"/>
              <w:left w:val="single" w:color="auto" w:sz="4" w:space="0"/>
              <w:bottom w:val="single" w:color="auto" w:sz="4" w:space="0"/>
              <w:right w:val="single" w:color="auto" w:sz="4" w:space="0"/>
            </w:tcBorders>
            <w:noWrap w:val="0"/>
            <w:vAlign w:val="top"/>
          </w:tcPr>
          <w:p w14:paraId="1F2B0A20">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rPr>
              <w:t>镇（街）</w:t>
            </w:r>
            <w:r>
              <w:rPr>
                <w:rFonts w:hint="default" w:ascii="Times New Roman" w:hAnsi="Times New Roman" w:eastAsia="方正仿宋_GBK" w:cs="Times New Roman"/>
                <w:kern w:val="2"/>
                <w:sz w:val="24"/>
                <w:szCs w:val="24"/>
                <w:lang w:eastAsia="zh-CN"/>
              </w:rPr>
              <w:t>农业农村</w:t>
            </w:r>
            <w:r>
              <w:rPr>
                <w:rFonts w:hint="default" w:ascii="Times New Roman" w:hAnsi="Times New Roman" w:eastAsia="方正仿宋_GBK" w:cs="Times New Roman"/>
                <w:kern w:val="2"/>
                <w:sz w:val="24"/>
                <w:szCs w:val="24"/>
              </w:rPr>
              <w:t>部门意见：</w:t>
            </w:r>
          </w:p>
        </w:tc>
        <w:tc>
          <w:tcPr>
            <w:tcW w:w="4899" w:type="dxa"/>
            <w:gridSpan w:val="5"/>
            <w:tcBorders>
              <w:top w:val="single" w:color="auto" w:sz="4" w:space="0"/>
              <w:left w:val="single" w:color="auto" w:sz="4" w:space="0"/>
              <w:bottom w:val="single" w:color="auto" w:sz="4" w:space="0"/>
              <w:right w:val="single" w:color="auto" w:sz="4" w:space="0"/>
            </w:tcBorders>
            <w:noWrap w:val="0"/>
            <w:vAlign w:val="top"/>
          </w:tcPr>
          <w:p w14:paraId="0A4E0D2D">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kern w:val="2"/>
                <w:sz w:val="24"/>
                <w:szCs w:val="24"/>
              </w:rPr>
              <w:t>镇（街）政府意见：</w:t>
            </w:r>
          </w:p>
        </w:tc>
      </w:tr>
      <w:tr w14:paraId="2AFB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2636" w:hRule="atLeast"/>
          <w:jc w:val="center"/>
        </w:trPr>
        <w:tc>
          <w:tcPr>
            <w:tcW w:w="9797" w:type="dxa"/>
            <w:gridSpan w:val="7"/>
            <w:tcBorders>
              <w:top w:val="single" w:color="auto" w:sz="4" w:space="0"/>
              <w:left w:val="single" w:color="auto" w:sz="4" w:space="0"/>
              <w:bottom w:val="single" w:color="auto" w:sz="4" w:space="0"/>
              <w:right w:val="single" w:color="auto" w:sz="4" w:space="0"/>
            </w:tcBorders>
            <w:noWrap w:val="0"/>
            <w:vAlign w:val="top"/>
          </w:tcPr>
          <w:p w14:paraId="0D4839B7">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kern w:val="2"/>
                <w:sz w:val="24"/>
                <w:szCs w:val="24"/>
                <w:lang w:eastAsia="zh-CN"/>
              </w:rPr>
              <w:t>鹤山</w:t>
            </w:r>
            <w:r>
              <w:rPr>
                <w:rFonts w:hint="default" w:ascii="Times New Roman" w:hAnsi="Times New Roman" w:eastAsia="方正仿宋_GBK" w:cs="Times New Roman"/>
                <w:kern w:val="2"/>
                <w:sz w:val="24"/>
                <w:szCs w:val="24"/>
              </w:rPr>
              <w:t>市农业</w:t>
            </w:r>
            <w:r>
              <w:rPr>
                <w:rFonts w:hint="default" w:ascii="Times New Roman" w:hAnsi="Times New Roman" w:eastAsia="方正仿宋_GBK" w:cs="Times New Roman"/>
                <w:kern w:val="2"/>
                <w:sz w:val="24"/>
                <w:szCs w:val="24"/>
                <w:lang w:eastAsia="zh-CN"/>
              </w:rPr>
              <w:t>农村局</w:t>
            </w:r>
            <w:r>
              <w:rPr>
                <w:rFonts w:hint="default" w:ascii="Times New Roman" w:hAnsi="Times New Roman" w:eastAsia="方正仿宋_GBK" w:cs="Times New Roman"/>
                <w:kern w:val="2"/>
                <w:sz w:val="24"/>
                <w:szCs w:val="24"/>
              </w:rPr>
              <w:t>意见：</w:t>
            </w:r>
          </w:p>
        </w:tc>
      </w:tr>
    </w:tbl>
    <w:p w14:paraId="13EBA546">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指标解释：</w:t>
      </w:r>
    </w:p>
    <w:p w14:paraId="32BAF730">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企业类型包括农产品生产、休闲农业、农产品加工、农产品流通、农产品批发市场、农产品电子商务、陈皮、大米、茶叶、鳗鱼、马冈鹅、禽蛋、农技推广、高新技术以及其他涉农企业。</w:t>
      </w:r>
    </w:p>
    <w:p w14:paraId="5AE42403">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2.销售收入是指当年企业实现的销售收入总额。</w:t>
      </w:r>
    </w:p>
    <w:p w14:paraId="155F59E3">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3.交易额是指全年进场交易的各类产品成交额之和(农产品批发市场类填写）。</w:t>
      </w:r>
    </w:p>
    <w:p w14:paraId="2625417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4.实际利用外资额度是指外商对企业投资的实际资金数额。</w:t>
      </w:r>
    </w:p>
    <w:p w14:paraId="45CF0D51">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5.合同关系是指以合同、订单等契约方式向农户收购农产品、提供生产资料等，合同双方具有明确的权利、义务关系，合同具有法律效力。</w:t>
      </w:r>
    </w:p>
    <w:p w14:paraId="0637DC5E">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6.合作方式按利润返还是指企业将农副产品加工、运输等增值的一部利润按一定的方式（如按交易量）返还给农户</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 xml:space="preserve">也包括实行二次分配。 </w:t>
      </w:r>
    </w:p>
    <w:p w14:paraId="68095F44">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7.股份合作方式按股份分红是指按股金比例进行利润分红。</w:t>
      </w:r>
    </w:p>
    <w:p w14:paraId="4893445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8.带动农户增收是指带动农户比从事其他生产或不参加产业化生产当年多增加的收入。</w:t>
      </w:r>
    </w:p>
    <w:p w14:paraId="437028F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注：表内平衡关系</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2&gt;3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5=4/2*100%</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6≥7</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11</w:t>
      </w:r>
      <w:r>
        <w:rPr>
          <w:rFonts w:hint="default" w:ascii="Times New Roman" w:hAnsi="Times New Roman" w:eastAsia="方正仿宋_GBK" w:cs="Times New Roman"/>
          <w:sz w:val="24"/>
          <w:szCs w:val="24"/>
        </w:rPr>
        <w:t>≥1</w:t>
      </w:r>
      <w:r>
        <w:rPr>
          <w:rFonts w:hint="eastAsia"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+1</w:t>
      </w:r>
      <w:r>
        <w:rPr>
          <w:rFonts w:hint="eastAsia"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+1</w:t>
      </w:r>
      <w:r>
        <w:rPr>
          <w:rFonts w:hint="eastAsia"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rPr>
        <w:t>+1</w:t>
      </w:r>
      <w:r>
        <w:rPr>
          <w:rFonts w:hint="eastAsia"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+1</w:t>
      </w:r>
      <w:r>
        <w:rPr>
          <w:rFonts w:hint="eastAsia" w:ascii="Times New Roman" w:hAnsi="Times New Roman" w:eastAsia="方正仿宋_GBK" w:cs="Times New Roman"/>
          <w:sz w:val="24"/>
          <w:szCs w:val="24"/>
          <w:lang w:val="en-US" w:eastAsia="zh-CN"/>
        </w:rPr>
        <w:t>6</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17</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18</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19</w:t>
      </w:r>
      <w:r>
        <w:rPr>
          <w:rFonts w:hint="default" w:ascii="Times New Roman" w:hAnsi="Times New Roman" w:eastAsia="方正仿宋_GBK" w:cs="Times New Roman"/>
          <w:sz w:val="24"/>
          <w:szCs w:val="24"/>
        </w:rPr>
        <w:t>+2</w:t>
      </w:r>
      <w:r>
        <w:rPr>
          <w:rFonts w:hint="eastAsia"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+2</w:t>
      </w:r>
      <w:r>
        <w:rPr>
          <w:rFonts w:hint="eastAsia"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22，</w:t>
      </w:r>
      <w:r>
        <w:rPr>
          <w:rFonts w:hint="default" w:ascii="Times New Roman" w:hAnsi="Times New Roman" w:eastAsia="方正仿宋_GBK" w:cs="Times New Roman"/>
          <w:sz w:val="24"/>
          <w:szCs w:val="24"/>
        </w:rPr>
        <w:t>2</w:t>
      </w:r>
      <w:r>
        <w:rPr>
          <w:rFonts w:hint="eastAsia"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≥2</w:t>
      </w:r>
      <w:r>
        <w:rPr>
          <w:rFonts w:hint="eastAsia"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rPr>
        <w:t>+2</w:t>
      </w:r>
      <w:r>
        <w:rPr>
          <w:rFonts w:hint="eastAsia"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+2</w:t>
      </w:r>
      <w:r>
        <w:rPr>
          <w:rFonts w:hint="eastAsia" w:ascii="Times New Roman" w:hAnsi="Times New Roman" w:eastAsia="方正仿宋_GBK" w:cs="Times New Roman"/>
          <w:sz w:val="24"/>
          <w:szCs w:val="24"/>
          <w:lang w:val="en-US" w:eastAsia="zh-CN"/>
        </w:rPr>
        <w:t>6</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27</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28</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29</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30</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31</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32</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33</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34，37</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38</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39，40</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41</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42，59</w:t>
      </w:r>
      <w:r>
        <w:rPr>
          <w:rFonts w:hint="default" w:ascii="Times New Roman" w:hAnsi="Times New Roman" w:eastAsia="方正仿宋_GBK" w:cs="Times New Roman"/>
          <w:sz w:val="24"/>
          <w:szCs w:val="24"/>
        </w:rPr>
        <w:t>=6</w:t>
      </w:r>
      <w:r>
        <w:rPr>
          <w:rFonts w:hint="eastAsia"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+6</w:t>
      </w:r>
      <w:r>
        <w:rPr>
          <w:rFonts w:hint="eastAsia"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rPr>
        <w:t>+6</w:t>
      </w:r>
      <w:r>
        <w:rPr>
          <w:rFonts w:hint="eastAsia"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63，65</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64</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59</w:t>
      </w:r>
      <w:r>
        <w:rPr>
          <w:rFonts w:hint="default" w:ascii="Times New Roman" w:hAnsi="Times New Roman" w:eastAsia="方正仿宋_GBK" w:cs="Times New Roman"/>
          <w:sz w:val="24"/>
          <w:szCs w:val="24"/>
        </w:rPr>
        <w:t>×10000</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66</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67</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68</w:t>
      </w:r>
      <w:r>
        <w:rPr>
          <w:rFonts w:hint="default" w:ascii="Times New Roman" w:hAnsi="Times New Roman" w:eastAsia="方正仿宋_GBK" w:cs="Times New Roman"/>
          <w:sz w:val="24"/>
          <w:szCs w:val="24"/>
        </w:rPr>
        <w:t>。</w:t>
      </w:r>
    </w:p>
    <w:p w14:paraId="323C1577">
      <w:pPr>
        <w:autoSpaceDE/>
        <w:autoSpaceDN/>
        <w:adjustRightInd/>
        <w:spacing w:line="590"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14:paraId="6162E3D8">
      <w:pPr>
        <w:autoSpaceDE/>
        <w:autoSpaceDN/>
        <w:adjustRightInd/>
        <w:spacing w:line="590" w:lineRule="exact"/>
        <w:jc w:val="left"/>
        <w:rPr>
          <w:rFonts w:hint="eastAsia" w:ascii="方正黑体_GBK" w:hAnsi="方正黑体_GBK" w:eastAsia="方正黑体_GBK" w:cs="方正黑体_GBK"/>
          <w:sz w:val="32"/>
          <w:szCs w:val="32"/>
          <w:lang w:val="en-US" w:eastAsia="zh-CN"/>
        </w:rPr>
      </w:pPr>
    </w:p>
    <w:p w14:paraId="36088DF3">
      <w:pPr>
        <w:autoSpaceDE/>
        <w:autoSpaceDN/>
        <w:adjustRightInd/>
        <w:spacing w:line="590" w:lineRule="exact"/>
        <w:jc w:val="left"/>
        <w:rPr>
          <w:rFonts w:hint="eastAsia" w:ascii="方正黑体_GBK" w:hAnsi="方正黑体_GBK" w:eastAsia="方正黑体_GBK" w:cs="方正黑体_GBK"/>
          <w:sz w:val="32"/>
          <w:szCs w:val="32"/>
          <w:lang w:val="en-US" w:eastAsia="zh-CN"/>
        </w:rPr>
      </w:pPr>
    </w:p>
    <w:p w14:paraId="66D74C3D">
      <w:pPr>
        <w:autoSpaceDE/>
        <w:autoSpaceDN/>
        <w:adjustRightInd/>
        <w:spacing w:line="800" w:lineRule="exact"/>
        <w:jc w:val="center"/>
        <w:rPr>
          <w:rFonts w:hint="eastAsia" w:ascii="方正小标宋_GBK" w:hAnsi="方正小标宋_GBK" w:eastAsia="方正小标宋_GBK" w:cs="方正小标宋_GBK"/>
          <w:kern w:val="2"/>
          <w:sz w:val="52"/>
          <w:szCs w:val="52"/>
        </w:rPr>
      </w:pPr>
      <w:r>
        <w:rPr>
          <w:rFonts w:hint="eastAsia" w:ascii="方正小标宋_GBK" w:hAnsi="方正小标宋_GBK" w:eastAsia="方正小标宋_GBK" w:cs="方正小标宋_GBK"/>
          <w:kern w:val="2"/>
          <w:sz w:val="52"/>
          <w:szCs w:val="52"/>
        </w:rPr>
        <w:t>鹤山市重点农业龙头企业</w:t>
      </w:r>
    </w:p>
    <w:p w14:paraId="1954A0FE">
      <w:pPr>
        <w:autoSpaceDE/>
        <w:autoSpaceDN/>
        <w:adjustRightInd/>
        <w:spacing w:line="590" w:lineRule="exact"/>
        <w:jc w:val="center"/>
        <w:rPr>
          <w:rFonts w:hint="eastAsia" w:ascii="仿宋_GB2312" w:hAnsi="Times New Roman" w:eastAsia="仿宋_GB2312" w:cs="Times New Roman"/>
          <w:kern w:val="2"/>
          <w:sz w:val="21"/>
          <w:szCs w:val="32"/>
        </w:rPr>
      </w:pPr>
    </w:p>
    <w:p w14:paraId="679B17C0">
      <w:pPr>
        <w:autoSpaceDE/>
        <w:autoSpaceDN/>
        <w:adjustRightInd/>
        <w:spacing w:line="590" w:lineRule="exact"/>
        <w:jc w:val="center"/>
        <w:rPr>
          <w:rFonts w:hint="eastAsia" w:ascii="仿宋_GB2312" w:hAnsi="Times New Roman" w:eastAsia="仿宋_GB2312" w:cs="Times New Roman"/>
          <w:kern w:val="2"/>
          <w:sz w:val="21"/>
          <w:szCs w:val="32"/>
        </w:rPr>
      </w:pPr>
    </w:p>
    <w:p w14:paraId="126E2866">
      <w:pPr>
        <w:autoSpaceDE/>
        <w:autoSpaceDN/>
        <w:adjustRightInd/>
        <w:spacing w:line="590" w:lineRule="exact"/>
        <w:jc w:val="center"/>
        <w:rPr>
          <w:rFonts w:hint="eastAsia" w:ascii="仿宋_GB2312" w:hAnsi="Times New Roman" w:eastAsia="仿宋_GB2312" w:cs="Times New Roman"/>
          <w:kern w:val="2"/>
          <w:sz w:val="21"/>
          <w:szCs w:val="32"/>
        </w:rPr>
      </w:pPr>
    </w:p>
    <w:p w14:paraId="3B81A47C">
      <w:pPr>
        <w:autoSpaceDE/>
        <w:autoSpaceDN/>
        <w:adjustRightInd/>
        <w:spacing w:line="590" w:lineRule="exact"/>
        <w:jc w:val="center"/>
        <w:rPr>
          <w:rFonts w:hint="eastAsia" w:ascii="仿宋_GB2312" w:hAnsi="Times New Roman" w:eastAsia="仿宋_GB2312" w:cs="Times New Roman"/>
          <w:kern w:val="2"/>
          <w:sz w:val="21"/>
          <w:szCs w:val="32"/>
        </w:rPr>
      </w:pPr>
    </w:p>
    <w:p w14:paraId="2968A37F">
      <w:pPr>
        <w:autoSpaceDE/>
        <w:autoSpaceDN/>
        <w:adjustRightInd/>
        <w:spacing w:line="800" w:lineRule="exact"/>
        <w:jc w:val="center"/>
        <w:rPr>
          <w:rFonts w:hint="eastAsia" w:ascii="方正小标宋_GBK" w:hAnsi="方正小标宋_GBK" w:eastAsia="方正小标宋_GBK" w:cs="方正小标宋_GBK"/>
          <w:kern w:val="2"/>
          <w:sz w:val="72"/>
          <w:szCs w:val="72"/>
          <w:lang w:eastAsia="zh-CN"/>
        </w:rPr>
      </w:pPr>
      <w:r>
        <w:rPr>
          <w:rFonts w:hint="eastAsia" w:ascii="方正小标宋_GBK" w:hAnsi="方正小标宋_GBK" w:eastAsia="方正小标宋_GBK" w:cs="方正小标宋_GBK"/>
          <w:kern w:val="2"/>
          <w:sz w:val="72"/>
          <w:szCs w:val="72"/>
          <w:lang w:eastAsia="zh-CN"/>
        </w:rPr>
        <w:t>监</w:t>
      </w:r>
    </w:p>
    <w:p w14:paraId="25645976">
      <w:pPr>
        <w:autoSpaceDE/>
        <w:autoSpaceDN/>
        <w:adjustRightInd/>
        <w:spacing w:line="800" w:lineRule="exact"/>
        <w:jc w:val="center"/>
        <w:rPr>
          <w:rFonts w:hint="eastAsia" w:ascii="方正小标宋_GBK" w:hAnsi="方正小标宋_GBK" w:eastAsia="方正小标宋_GBK" w:cs="方正小标宋_GBK"/>
          <w:kern w:val="2"/>
          <w:sz w:val="72"/>
          <w:szCs w:val="72"/>
          <w:lang w:eastAsia="zh-CN"/>
        </w:rPr>
      </w:pPr>
    </w:p>
    <w:p w14:paraId="52B436DB">
      <w:pPr>
        <w:autoSpaceDE/>
        <w:autoSpaceDN/>
        <w:adjustRightInd/>
        <w:spacing w:line="800" w:lineRule="exact"/>
        <w:jc w:val="center"/>
        <w:rPr>
          <w:rFonts w:hint="eastAsia" w:ascii="方正小标宋_GBK" w:hAnsi="方正小标宋_GBK" w:eastAsia="方正小标宋_GBK" w:cs="方正小标宋_GBK"/>
          <w:kern w:val="2"/>
          <w:sz w:val="72"/>
          <w:szCs w:val="72"/>
          <w:lang w:eastAsia="zh-CN"/>
        </w:rPr>
      </w:pPr>
      <w:r>
        <w:rPr>
          <w:rFonts w:hint="eastAsia" w:ascii="方正小标宋_GBK" w:hAnsi="方正小标宋_GBK" w:eastAsia="方正小标宋_GBK" w:cs="方正小标宋_GBK"/>
          <w:kern w:val="2"/>
          <w:sz w:val="72"/>
          <w:szCs w:val="72"/>
          <w:lang w:eastAsia="zh-CN"/>
        </w:rPr>
        <w:t>测</w:t>
      </w:r>
    </w:p>
    <w:p w14:paraId="51E79ABA">
      <w:pPr>
        <w:autoSpaceDE/>
        <w:autoSpaceDN/>
        <w:adjustRightInd/>
        <w:spacing w:line="800" w:lineRule="exact"/>
        <w:jc w:val="center"/>
        <w:rPr>
          <w:rFonts w:hint="eastAsia" w:ascii="方正小标宋_GBK" w:hAnsi="方正小标宋_GBK" w:eastAsia="方正小标宋_GBK" w:cs="方正小标宋_GBK"/>
          <w:kern w:val="2"/>
          <w:sz w:val="72"/>
          <w:szCs w:val="72"/>
        </w:rPr>
      </w:pPr>
    </w:p>
    <w:p w14:paraId="61EF8AE3">
      <w:pPr>
        <w:autoSpaceDE/>
        <w:autoSpaceDN/>
        <w:adjustRightInd/>
        <w:spacing w:line="800" w:lineRule="exact"/>
        <w:jc w:val="center"/>
        <w:rPr>
          <w:rFonts w:hint="eastAsia" w:ascii="方正小标宋_GBK" w:hAnsi="方正小标宋_GBK" w:eastAsia="方正小标宋_GBK" w:cs="方正小标宋_GBK"/>
          <w:kern w:val="2"/>
          <w:sz w:val="72"/>
          <w:szCs w:val="72"/>
        </w:rPr>
      </w:pPr>
      <w:r>
        <w:rPr>
          <w:rFonts w:hint="eastAsia" w:ascii="方正小标宋_GBK" w:hAnsi="方正小标宋_GBK" w:eastAsia="方正小标宋_GBK" w:cs="方正小标宋_GBK"/>
          <w:kern w:val="2"/>
          <w:sz w:val="72"/>
          <w:szCs w:val="72"/>
        </w:rPr>
        <w:t>表</w:t>
      </w:r>
    </w:p>
    <w:p w14:paraId="539FD2BA">
      <w:pPr>
        <w:autoSpaceDE/>
        <w:autoSpaceDN/>
        <w:adjustRightInd/>
        <w:spacing w:line="800" w:lineRule="exact"/>
        <w:jc w:val="center"/>
        <w:rPr>
          <w:rFonts w:hint="eastAsia" w:ascii="方正小标宋_GBK" w:hAnsi="方正小标宋_GBK" w:eastAsia="方正小标宋_GBK" w:cs="方正小标宋_GBK"/>
          <w:kern w:val="2"/>
          <w:sz w:val="72"/>
          <w:szCs w:val="72"/>
        </w:rPr>
      </w:pPr>
    </w:p>
    <w:p w14:paraId="61E7C71C">
      <w:pPr>
        <w:autoSpaceDE/>
        <w:autoSpaceDN/>
        <w:adjustRightInd/>
        <w:spacing w:line="590" w:lineRule="exact"/>
        <w:jc w:val="center"/>
        <w:rPr>
          <w:rFonts w:hint="eastAsia" w:ascii="仿宋_GB2312" w:hAnsi="Times New Roman" w:eastAsia="仿宋_GB2312" w:cs="Times New Roman"/>
          <w:kern w:val="2"/>
          <w:sz w:val="21"/>
          <w:szCs w:val="32"/>
        </w:rPr>
      </w:pPr>
    </w:p>
    <w:p w14:paraId="7EFECBE3">
      <w:pPr>
        <w:autoSpaceDE/>
        <w:autoSpaceDN/>
        <w:adjustRightInd/>
        <w:spacing w:line="590" w:lineRule="exact"/>
        <w:jc w:val="center"/>
        <w:rPr>
          <w:rFonts w:hint="eastAsia" w:ascii="仿宋_GB2312" w:hAnsi="Times New Roman" w:eastAsia="仿宋_GB2312" w:cs="Times New Roman"/>
          <w:kern w:val="2"/>
          <w:sz w:val="21"/>
          <w:szCs w:val="32"/>
        </w:rPr>
      </w:pPr>
    </w:p>
    <w:p w14:paraId="0C9F3272">
      <w:pPr>
        <w:autoSpaceDE/>
        <w:autoSpaceDN/>
        <w:adjustRightInd/>
        <w:spacing w:line="590" w:lineRule="exact"/>
        <w:jc w:val="center"/>
        <w:rPr>
          <w:rFonts w:hint="eastAsia" w:ascii="仿宋_GB2312" w:hAnsi="Times New Roman" w:eastAsia="仿宋_GB2312" w:cs="Times New Roman"/>
          <w:kern w:val="2"/>
          <w:sz w:val="21"/>
          <w:szCs w:val="32"/>
        </w:rPr>
      </w:pPr>
    </w:p>
    <w:p w14:paraId="0CEE9528">
      <w:pPr>
        <w:autoSpaceDE/>
        <w:autoSpaceDN/>
        <w:adjustRightInd/>
        <w:spacing w:line="590" w:lineRule="exact"/>
        <w:jc w:val="center"/>
        <w:rPr>
          <w:rFonts w:hint="eastAsia" w:ascii="方正楷体_GBK" w:hAnsi="方正楷体_GBK" w:eastAsia="方正楷体_GBK" w:cs="方正楷体_GBK"/>
          <w:kern w:val="2"/>
          <w:sz w:val="21"/>
          <w:szCs w:val="32"/>
        </w:rPr>
      </w:pPr>
    </w:p>
    <w:p w14:paraId="735B1BF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lang w:eastAsia="zh-CN"/>
        </w:rPr>
        <w:t>填</w:t>
      </w:r>
      <w:r>
        <w:rPr>
          <w:rFonts w:hint="eastAsia" w:ascii="方正楷体_GBK" w:hAnsi="方正楷体_GBK" w:eastAsia="方正楷体_GBK" w:cs="方正楷体_GBK"/>
          <w:kern w:val="2"/>
          <w:sz w:val="32"/>
          <w:szCs w:val="32"/>
        </w:rPr>
        <w:t>报单位：          （盖章）</w:t>
      </w:r>
    </w:p>
    <w:p w14:paraId="45F2A87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楷体_GBK" w:hAnsi="方正楷体_GBK" w:eastAsia="方正楷体_GBK" w:cs="方正楷体_GBK"/>
          <w:kern w:val="2"/>
          <w:sz w:val="32"/>
          <w:szCs w:val="32"/>
        </w:rPr>
      </w:pPr>
    </w:p>
    <w:p w14:paraId="44F93CB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楷体_GBK" w:hAnsi="方正楷体_GBK" w:eastAsia="方正楷体_GBK" w:cs="方正楷体_GBK"/>
          <w:kern w:val="2"/>
          <w:sz w:val="32"/>
          <w:szCs w:val="32"/>
        </w:rPr>
        <w:sectPr>
          <w:pgSz w:w="11910" w:h="16840"/>
          <w:pgMar w:top="1134" w:right="1417" w:bottom="1134" w:left="1417" w:header="720" w:footer="720" w:gutter="0"/>
          <w:lnNumType w:countBy="0" w:distance="360"/>
          <w:pgNumType w:fmt="numberInDash"/>
          <w:cols w:space="720" w:num="1"/>
          <w:docGrid w:type="lines" w:linePitch="312" w:charSpace="0"/>
        </w:sectPr>
      </w:pPr>
      <w:r>
        <w:rPr>
          <w:rFonts w:hint="eastAsia" w:ascii="方正楷体_GBK" w:hAnsi="方正楷体_GBK" w:eastAsia="方正楷体_GBK" w:cs="方正楷体_GBK"/>
          <w:kern w:val="2"/>
          <w:sz w:val="32"/>
          <w:szCs w:val="32"/>
          <w:lang w:eastAsia="zh-CN"/>
        </w:rPr>
        <w:t>填</w:t>
      </w:r>
      <w:r>
        <w:rPr>
          <w:rFonts w:hint="eastAsia" w:ascii="方正楷体_GBK" w:hAnsi="方正楷体_GBK" w:eastAsia="方正楷体_GBK" w:cs="方正楷体_GBK"/>
          <w:kern w:val="2"/>
          <w:sz w:val="32"/>
          <w:szCs w:val="32"/>
        </w:rPr>
        <w:t xml:space="preserve">报日期： </w:t>
      </w:r>
      <w:r>
        <w:rPr>
          <w:rFonts w:hint="eastAsia" w:ascii="方正楷体_GBK" w:hAnsi="方正楷体_GBK" w:eastAsia="方正楷体_GBK" w:cs="方正楷体_GBK"/>
          <w:kern w:val="2"/>
          <w:sz w:val="32"/>
          <w:szCs w:val="32"/>
          <w:lang w:val="en-US" w:eastAsia="zh-CN"/>
        </w:rPr>
        <w:t xml:space="preserve"> </w:t>
      </w:r>
      <w:r>
        <w:rPr>
          <w:rFonts w:hint="eastAsia" w:ascii="方正楷体_GBK" w:hAnsi="方正楷体_GBK" w:eastAsia="方正楷体_GBK" w:cs="方正楷体_GBK"/>
          <w:kern w:val="2"/>
          <w:sz w:val="32"/>
          <w:szCs w:val="32"/>
        </w:rPr>
        <w:t xml:space="preserve">  年  </w:t>
      </w:r>
      <w:r>
        <w:rPr>
          <w:rFonts w:hint="eastAsia" w:ascii="方正楷体_GBK" w:hAnsi="方正楷体_GBK" w:eastAsia="方正楷体_GBK" w:cs="方正楷体_GBK"/>
          <w:kern w:val="2"/>
          <w:sz w:val="32"/>
          <w:szCs w:val="32"/>
          <w:lang w:val="en-US" w:eastAsia="zh-CN"/>
        </w:rPr>
        <w:t xml:space="preserve"> </w:t>
      </w:r>
      <w:r>
        <w:rPr>
          <w:rFonts w:hint="eastAsia" w:ascii="方正楷体_GBK" w:hAnsi="方正楷体_GBK" w:eastAsia="方正楷体_GBK" w:cs="方正楷体_GBK"/>
          <w:kern w:val="2"/>
          <w:sz w:val="32"/>
          <w:szCs w:val="32"/>
        </w:rPr>
        <w:t xml:space="preserve"> 月    日</w:t>
      </w:r>
    </w:p>
    <w:p w14:paraId="5F0420CE">
      <w:pPr>
        <w:autoSpaceDE/>
        <w:autoSpaceDN/>
        <w:adjustRightInd/>
        <w:spacing w:line="590" w:lineRule="exact"/>
        <w:jc w:val="center"/>
        <w:rPr>
          <w:rFonts w:hint="eastAsia" w:ascii="仿宋_GB2312" w:hAnsi="黑体" w:eastAsia="仿宋_GB2312" w:cs="黑体"/>
          <w:snapToGrid w:val="0"/>
          <w:kern w:val="0"/>
          <w:sz w:val="21"/>
          <w:szCs w:val="32"/>
        </w:rPr>
      </w:pPr>
      <w:r>
        <w:rPr>
          <w:rFonts w:hint="eastAsia" w:ascii="方正小标宋简体" w:hAnsi="Times New Roman" w:eastAsia="方正小标宋简体" w:cs="Times New Roman"/>
          <w:bCs/>
          <w:kern w:val="2"/>
          <w:sz w:val="44"/>
          <w:szCs w:val="44"/>
        </w:rPr>
        <w:t>鹤山市重点农业龙头企业</w:t>
      </w:r>
      <w:r>
        <w:rPr>
          <w:rFonts w:hint="eastAsia" w:ascii="方正小标宋简体" w:hAnsi="Times New Roman" w:eastAsia="方正小标宋简体" w:cs="Times New Roman"/>
          <w:bCs/>
          <w:kern w:val="2"/>
          <w:sz w:val="44"/>
          <w:szCs w:val="44"/>
          <w:lang w:eastAsia="zh-CN"/>
        </w:rPr>
        <w:t>监测</w:t>
      </w:r>
      <w:r>
        <w:rPr>
          <w:rFonts w:hint="eastAsia" w:ascii="方正小标宋简体" w:hAnsi="Times New Roman" w:eastAsia="方正小标宋简体" w:cs="Times New Roman"/>
          <w:bCs/>
          <w:kern w:val="2"/>
          <w:sz w:val="44"/>
          <w:szCs w:val="44"/>
        </w:rPr>
        <w:t>表</w:t>
      </w:r>
    </w:p>
    <w:tbl>
      <w:tblPr>
        <w:tblStyle w:val="5"/>
        <w:tblpPr w:leftFromText="180" w:rightFromText="180" w:vertAnchor="text" w:horzAnchor="page" w:tblpXSpec="center" w:tblpY="593"/>
        <w:tblOverlap w:val="never"/>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1371"/>
        <w:gridCol w:w="4137"/>
        <w:gridCol w:w="1054"/>
        <w:gridCol w:w="848"/>
        <w:gridCol w:w="1204"/>
        <w:gridCol w:w="1183"/>
      </w:tblGrid>
      <w:tr w14:paraId="429A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57F4465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企 业 名 称</w:t>
            </w: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2F92B96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46F17F6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企业性质</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51B31B8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101F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718F1A9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企 业 地 址</w:t>
            </w:r>
          </w:p>
        </w:tc>
        <w:tc>
          <w:tcPr>
            <w:tcW w:w="4289" w:type="dxa"/>
            <w:gridSpan w:val="4"/>
            <w:tcBorders>
              <w:top w:val="single" w:color="auto" w:sz="4" w:space="0"/>
              <w:left w:val="single" w:color="auto" w:sz="4" w:space="0"/>
              <w:bottom w:val="single" w:color="auto" w:sz="4" w:space="0"/>
              <w:right w:val="single" w:color="auto" w:sz="4" w:space="0"/>
            </w:tcBorders>
            <w:noWrap w:val="0"/>
            <w:vAlign w:val="center"/>
          </w:tcPr>
          <w:p w14:paraId="585C006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5B00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0ECD739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lang w:eastAsia="zh-CN"/>
              </w:rPr>
              <w:t>企</w:t>
            </w:r>
            <w:r>
              <w:rPr>
                <w:rFonts w:hint="default" w:ascii="Times New Roman" w:hAnsi="Times New Roman" w:eastAsia="方正仿宋_GBK" w:cs="Times New Roman"/>
                <w:kern w:val="2"/>
                <w:sz w:val="24"/>
                <w:szCs w:val="24"/>
                <w:lang w:val="en-US" w:eastAsia="zh-CN"/>
              </w:rPr>
              <w:t xml:space="preserve"> </w:t>
            </w:r>
            <w:r>
              <w:rPr>
                <w:rFonts w:hint="default" w:ascii="Times New Roman" w:hAnsi="Times New Roman" w:eastAsia="方正仿宋_GBK" w:cs="Times New Roman"/>
                <w:kern w:val="2"/>
                <w:sz w:val="24"/>
                <w:szCs w:val="24"/>
                <w:lang w:eastAsia="zh-CN"/>
              </w:rPr>
              <w:t>业</w:t>
            </w:r>
            <w:r>
              <w:rPr>
                <w:rFonts w:hint="default" w:ascii="Times New Roman" w:hAnsi="Times New Roman" w:eastAsia="方正仿宋_GBK" w:cs="Times New Roman"/>
                <w:kern w:val="2"/>
                <w:sz w:val="24"/>
                <w:szCs w:val="24"/>
                <w:lang w:val="en-US" w:eastAsia="zh-CN"/>
              </w:rPr>
              <w:t xml:space="preserve"> </w:t>
            </w:r>
            <w:r>
              <w:rPr>
                <w:rFonts w:hint="default" w:ascii="Times New Roman" w:hAnsi="Times New Roman" w:eastAsia="方正仿宋_GBK" w:cs="Times New Roman"/>
                <w:kern w:val="2"/>
                <w:sz w:val="24"/>
                <w:szCs w:val="24"/>
                <w:lang w:eastAsia="zh-CN"/>
              </w:rPr>
              <w:t>类</w:t>
            </w:r>
            <w:r>
              <w:rPr>
                <w:rFonts w:hint="default" w:ascii="Times New Roman" w:hAnsi="Times New Roman" w:eastAsia="方正仿宋_GBK" w:cs="Times New Roman"/>
                <w:kern w:val="2"/>
                <w:sz w:val="24"/>
                <w:szCs w:val="24"/>
                <w:lang w:val="en-US" w:eastAsia="zh-CN"/>
              </w:rPr>
              <w:t xml:space="preserve"> </w:t>
            </w:r>
            <w:r>
              <w:rPr>
                <w:rFonts w:hint="default" w:ascii="Times New Roman" w:hAnsi="Times New Roman" w:eastAsia="方正仿宋_GBK" w:cs="Times New Roman"/>
                <w:kern w:val="2"/>
                <w:sz w:val="24"/>
                <w:szCs w:val="24"/>
                <w:lang w:eastAsia="zh-CN"/>
              </w:rPr>
              <w:t>型</w:t>
            </w:r>
          </w:p>
        </w:tc>
        <w:tc>
          <w:tcPr>
            <w:tcW w:w="4289" w:type="dxa"/>
            <w:gridSpan w:val="4"/>
            <w:tcBorders>
              <w:top w:val="single" w:color="auto" w:sz="4" w:space="0"/>
              <w:left w:val="single" w:color="auto" w:sz="4" w:space="0"/>
              <w:bottom w:val="single" w:color="auto" w:sz="4" w:space="0"/>
              <w:right w:val="single" w:color="auto" w:sz="4" w:space="0"/>
            </w:tcBorders>
            <w:noWrap w:val="0"/>
            <w:vAlign w:val="center"/>
          </w:tcPr>
          <w:p w14:paraId="16D5FB4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17D9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00A7641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创 办 时 间</w:t>
            </w: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36DA217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7EA9995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邮政编码</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4AFE46B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7B88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60DEC9B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联 系 电 话</w:t>
            </w: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14:paraId="748D3F4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1B3CA17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E-mail:</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52CCA70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52A3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6F29CD0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法人代表及联系电话</w:t>
            </w:r>
          </w:p>
        </w:tc>
        <w:tc>
          <w:tcPr>
            <w:tcW w:w="4289" w:type="dxa"/>
            <w:gridSpan w:val="4"/>
            <w:tcBorders>
              <w:top w:val="single" w:color="auto" w:sz="4" w:space="0"/>
              <w:left w:val="single" w:color="auto" w:sz="4" w:space="0"/>
              <w:bottom w:val="single" w:color="auto" w:sz="4" w:space="0"/>
              <w:right w:val="single" w:color="auto" w:sz="4" w:space="0"/>
            </w:tcBorders>
            <w:noWrap w:val="0"/>
            <w:vAlign w:val="center"/>
          </w:tcPr>
          <w:p w14:paraId="198A857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66AB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11AE764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项       目</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A6E9B4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单位</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1408F1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代号</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03B51F2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 xml:space="preserve">      年</w:t>
            </w:r>
          </w:p>
        </w:tc>
      </w:tr>
      <w:tr w14:paraId="5C2F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9797" w:type="dxa"/>
            <w:gridSpan w:val="6"/>
            <w:tcBorders>
              <w:top w:val="single" w:color="auto" w:sz="4" w:space="0"/>
              <w:left w:val="single" w:color="auto" w:sz="4" w:space="0"/>
              <w:bottom w:val="single" w:color="auto" w:sz="4" w:space="0"/>
              <w:right w:val="single" w:color="auto" w:sz="4" w:space="0"/>
            </w:tcBorders>
            <w:noWrap w:val="0"/>
            <w:vAlign w:val="center"/>
          </w:tcPr>
          <w:p w14:paraId="1BF2769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方正黑体_GBK" w:hAnsi="方正黑体_GBK" w:eastAsia="方正黑体_GBK" w:cs="方正黑体_GBK"/>
                <w:bCs/>
                <w:kern w:val="2"/>
                <w:sz w:val="24"/>
                <w:szCs w:val="24"/>
              </w:rPr>
              <w:t>一、企业经营情况</w:t>
            </w:r>
          </w:p>
        </w:tc>
      </w:tr>
      <w:tr w14:paraId="7FE6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4564116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1.注册资本金</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453CB9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万元</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51C1FD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1</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5633F7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6CCC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46DB41CC">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2.总资产</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B43397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万元</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CB5D13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2</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05781C3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7714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2AF8BFD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其中：固定资产</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DA8C21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万元</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BDFDAB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3</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A55758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4A90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47D8E51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3.总负债</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B2E25C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万元</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0C56044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4</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39751B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45297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532AAC4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4.资产负债率</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31BD32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19F17EF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5</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F0A612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27C9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7AC821E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5.企业销售收入（市场交易额）</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CB5137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万元</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3C0A9B2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6</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7E3BD2B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26B6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7EEFB943">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rPr>
              <w:t>其中：农产品销售收入</w:t>
            </w:r>
            <w:r>
              <w:rPr>
                <w:rFonts w:hint="default" w:ascii="Times New Roman" w:hAnsi="Times New Roman" w:eastAsia="方正仿宋_GBK" w:cs="Times New Roman"/>
                <w:kern w:val="2"/>
                <w:sz w:val="24"/>
                <w:szCs w:val="24"/>
                <w:lang w:eastAsia="zh-CN"/>
              </w:rPr>
              <w:t>（或涉农业务收入）</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AF711D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万元</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5AEEAA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7</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2B49001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7464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1D7DD5A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6.净利润（税后利润）</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983FC1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万元</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0EB7A0C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8</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B10D08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6125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1429ABE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7.上交税金</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E22B6C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万元</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0F03761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9</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22FC2FF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649B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26A824D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8.农产品加工量</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437070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吨</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2FC4CC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10</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20959EB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2623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9797" w:type="dxa"/>
            <w:gridSpan w:val="6"/>
            <w:tcBorders>
              <w:top w:val="single" w:color="auto" w:sz="4" w:space="0"/>
              <w:left w:val="single" w:color="auto" w:sz="4" w:space="0"/>
              <w:bottom w:val="single" w:color="auto" w:sz="4" w:space="0"/>
              <w:right w:val="single" w:color="auto" w:sz="4" w:space="0"/>
            </w:tcBorders>
            <w:noWrap w:val="0"/>
            <w:vAlign w:val="center"/>
          </w:tcPr>
          <w:p w14:paraId="063F70F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方正黑体_GBK" w:hAnsi="方正黑体_GBK" w:eastAsia="方正黑体_GBK" w:cs="方正黑体_GBK"/>
                <w:bCs/>
                <w:kern w:val="2"/>
                <w:sz w:val="24"/>
                <w:szCs w:val="24"/>
              </w:rPr>
              <w:t>二、基地情况</w:t>
            </w:r>
          </w:p>
        </w:tc>
      </w:tr>
      <w:tr w14:paraId="4A87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restart"/>
            <w:tcBorders>
              <w:top w:val="single" w:color="auto" w:sz="4" w:space="0"/>
              <w:left w:val="single" w:color="auto" w:sz="4" w:space="0"/>
              <w:right w:val="single" w:color="auto" w:sz="4" w:space="0"/>
            </w:tcBorders>
            <w:noWrap w:val="0"/>
            <w:vAlign w:val="center"/>
          </w:tcPr>
          <w:p w14:paraId="20FF372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lang w:eastAsia="zh-CN"/>
              </w:rPr>
              <w:t>农产品生产、休闲农业型企业</w:t>
            </w:r>
          </w:p>
        </w:tc>
        <w:tc>
          <w:tcPr>
            <w:tcW w:w="4137" w:type="dxa"/>
            <w:tcBorders>
              <w:top w:val="single" w:color="auto" w:sz="4" w:space="0"/>
              <w:left w:val="single" w:color="auto" w:sz="4" w:space="0"/>
              <w:bottom w:val="single" w:color="auto" w:sz="4" w:space="0"/>
              <w:right w:val="single" w:color="auto" w:sz="4" w:space="0"/>
            </w:tcBorders>
            <w:noWrap w:val="0"/>
            <w:vAlign w:val="center"/>
          </w:tcPr>
          <w:p w14:paraId="634E41E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1.自有基地种植面积</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6B74A2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0B2DE52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11</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0831592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1CD9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00CA8BFC">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18A0F6F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eastAsia="zh-CN"/>
              </w:rPr>
              <w:t>——</w:t>
            </w:r>
            <w:r>
              <w:rPr>
                <w:rFonts w:hint="default" w:ascii="Times New Roman" w:hAnsi="Times New Roman" w:eastAsia="方正仿宋_GBK" w:cs="Times New Roman"/>
                <w:kern w:val="2"/>
                <w:sz w:val="24"/>
                <w:szCs w:val="24"/>
              </w:rPr>
              <w:t>粮油作物种植面积</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6D84D4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30071BC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12</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4F9C9DA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680F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5D62669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2FD3C09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——蔬菜种植面积</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D1A3A2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3B577DC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13</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0E5EB0D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6204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21648BB9">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176567E9">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——水果种植面积</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2B0D69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1DDBFB8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14</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2EDFF26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1CEC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5396980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257EA5A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——茶叶种植面积</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C4D6EA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CB9A27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15</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4F2A69A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5924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5A3D81E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3CEC62ED">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——中草药种植面积</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68AE33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58BAD72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16</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F7361F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2113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1B96C39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53C7BE4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——糖蔗种植面积</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0B44F2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325660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17</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4AA0E58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2ACB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6D58AF3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48A2FA43">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——花卉种植面积</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F2D208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417F6B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18</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6B48052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7F78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521DBA9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3219B85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——设施大棚面积</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AC713D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215C73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19</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E4889E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58BE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restart"/>
            <w:tcBorders>
              <w:left w:val="single" w:color="auto" w:sz="4" w:space="0"/>
              <w:right w:val="single" w:color="auto" w:sz="4" w:space="0"/>
            </w:tcBorders>
            <w:noWrap w:val="0"/>
            <w:vAlign w:val="center"/>
          </w:tcPr>
          <w:p w14:paraId="4D1ED9E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lang w:eastAsia="zh-CN"/>
              </w:rPr>
              <w:t>农产品生产、休闲农业型企业</w:t>
            </w:r>
          </w:p>
        </w:tc>
        <w:tc>
          <w:tcPr>
            <w:tcW w:w="4137" w:type="dxa"/>
            <w:tcBorders>
              <w:top w:val="single" w:color="auto" w:sz="4" w:space="0"/>
              <w:left w:val="single" w:color="auto" w:sz="4" w:space="0"/>
              <w:bottom w:val="single" w:color="auto" w:sz="4" w:space="0"/>
              <w:right w:val="single" w:color="auto" w:sz="4" w:space="0"/>
            </w:tcBorders>
            <w:noWrap w:val="0"/>
            <w:vAlign w:val="center"/>
          </w:tcPr>
          <w:p w14:paraId="38BB9C2C">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——油茶种植面积</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D4F2DF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5066411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20</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3427660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6EFB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09EBA23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55F6DBC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——商品林种植面积</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97954D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41429A2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21</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76B95E9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2BE4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5D022C6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2ADEADB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——其他作物（</w:t>
            </w:r>
            <w:r>
              <w:rPr>
                <w:rFonts w:hint="default" w:ascii="Times New Roman" w:hAnsi="Times New Roman" w:eastAsia="方正仿宋_GBK" w:cs="Times New Roman"/>
                <w:kern w:val="2"/>
                <w:sz w:val="24"/>
                <w:szCs w:val="24"/>
              </w:rPr>
              <w:tab/>
            </w:r>
            <w:r>
              <w:rPr>
                <w:rFonts w:hint="default" w:ascii="Times New Roman" w:hAnsi="Times New Roman" w:eastAsia="方正仿宋_GBK" w:cs="Times New Roman"/>
                <w:kern w:val="2"/>
                <w:sz w:val="24"/>
                <w:szCs w:val="24"/>
              </w:rPr>
              <w:t>）种植面积</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39340E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BA5B43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22</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2EEE9F8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1402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55ABD50F">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2A3A37A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2.带动农户种植面积</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DB61ED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56231E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23</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768A3C2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1F2C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59B3545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5908992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——粮油作物种植面积</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BFF96C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474EDB8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24</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34E421F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1F6C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510729A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4E7202F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——蔬菜种植面积</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A860EC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4422F49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25</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2A37F2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3946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3CD6D513">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0C7BE28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——水果种植面积</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EDE798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51D08C8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26</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2FE8452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3CFE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5AF4645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14E53FA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——茶叶种植面积</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386D09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3B612B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27</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761730A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789C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6066C30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078065F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——中草药种植面积</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FA2393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16E20CB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28</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E9E3AE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5A38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64FF0B1C">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1207303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——糖蔗种植面积</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A1CBE5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86B811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29</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010CDF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0655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242998C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45E1447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——花卉种植面积</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9620AF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F28D55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30</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055FB0A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39D6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5EFCE72F">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2C14DE2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——设施大棚面积</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310C9E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78D680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31</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2A24C0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04AA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4A2BC4D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73B08033">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——油茶种植面积</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24F4ED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67A953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32</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F01D8A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20FA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72EEA9A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3B0125E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——商品林种植面积</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D64B12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EB73F8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33</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48AC134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5E93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0BD7F9C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31B6CD6F">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——其他作物（</w:t>
            </w:r>
            <w:r>
              <w:rPr>
                <w:rFonts w:hint="default" w:ascii="Times New Roman" w:hAnsi="Times New Roman" w:eastAsia="方正仿宋_GBK" w:cs="Times New Roman"/>
                <w:kern w:val="2"/>
                <w:sz w:val="24"/>
                <w:szCs w:val="24"/>
              </w:rPr>
              <w:tab/>
            </w:r>
            <w:r>
              <w:rPr>
                <w:rFonts w:hint="default" w:ascii="Times New Roman" w:hAnsi="Times New Roman" w:eastAsia="方正仿宋_GBK" w:cs="Times New Roman"/>
                <w:kern w:val="2"/>
                <w:sz w:val="24"/>
                <w:szCs w:val="24"/>
              </w:rPr>
              <w:t>）种植面积</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D84E8A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325B694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34</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15775D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73C1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73B9BED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272BAD9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rPr>
              <w:t>3.自有基地</w:t>
            </w:r>
            <w:r>
              <w:rPr>
                <w:rFonts w:hint="default" w:ascii="Times New Roman" w:hAnsi="Times New Roman" w:eastAsia="方正仿宋_GBK" w:cs="Times New Roman"/>
                <w:kern w:val="2"/>
                <w:sz w:val="24"/>
                <w:szCs w:val="24"/>
                <w:lang w:eastAsia="zh-CN"/>
              </w:rPr>
              <w:t>家禽出栏量</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803D90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lang w:eastAsia="zh-CN"/>
              </w:rPr>
              <w:t>万只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434B515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35</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741F427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4272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3712385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568A94A9">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rPr>
              <w:t>4.带动农户</w:t>
            </w:r>
            <w:r>
              <w:rPr>
                <w:rFonts w:hint="default" w:ascii="Times New Roman" w:hAnsi="Times New Roman" w:eastAsia="方正仿宋_GBK" w:cs="Times New Roman"/>
                <w:kern w:val="2"/>
                <w:sz w:val="24"/>
                <w:szCs w:val="24"/>
                <w:lang w:eastAsia="zh-CN"/>
              </w:rPr>
              <w:t>家禽出栏总量</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F9DDC1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lang w:eastAsia="zh-CN"/>
              </w:rPr>
              <w:t>万只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1B1498D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36</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2B57862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4E92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57DBF50D">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31AB2A9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rPr>
              <w:t>5.自有基地</w:t>
            </w:r>
            <w:r>
              <w:rPr>
                <w:rFonts w:hint="default" w:ascii="Times New Roman" w:hAnsi="Times New Roman" w:eastAsia="方正仿宋_GBK" w:cs="Times New Roman"/>
                <w:kern w:val="2"/>
                <w:sz w:val="24"/>
                <w:szCs w:val="24"/>
                <w:lang w:eastAsia="zh-CN"/>
              </w:rPr>
              <w:t>牲畜出栏总量</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94D0D0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rPr>
              <w:t>万</w:t>
            </w:r>
            <w:r>
              <w:rPr>
                <w:rFonts w:hint="default" w:ascii="Times New Roman" w:hAnsi="Times New Roman" w:eastAsia="方正仿宋_GBK" w:cs="Times New Roman"/>
                <w:kern w:val="2"/>
                <w:sz w:val="24"/>
                <w:szCs w:val="24"/>
                <w:lang w:eastAsia="zh-CN"/>
              </w:rPr>
              <w:t>头</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5B1C994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37</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2444C1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1224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6C9E0E2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13D1F83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——生猪出栏量</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C029E0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万头</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0442815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38</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693D98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3CAE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04B14A6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5680690C">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——牛羊出栏量</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111586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万头</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4724083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39</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9274F2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42D4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4F4218AD">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65A6C08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rPr>
              <w:t>6.带动农户</w:t>
            </w:r>
            <w:r>
              <w:rPr>
                <w:rFonts w:hint="default" w:ascii="Times New Roman" w:hAnsi="Times New Roman" w:eastAsia="方正仿宋_GBK" w:cs="Times New Roman"/>
                <w:kern w:val="2"/>
                <w:sz w:val="24"/>
                <w:szCs w:val="24"/>
                <w:lang w:eastAsia="zh-CN"/>
              </w:rPr>
              <w:t>牲畜出栏总量</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AED07B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rPr>
              <w:t>万</w:t>
            </w:r>
            <w:r>
              <w:rPr>
                <w:rFonts w:hint="default" w:ascii="Times New Roman" w:hAnsi="Times New Roman" w:eastAsia="方正仿宋_GBK" w:cs="Times New Roman"/>
                <w:kern w:val="2"/>
                <w:sz w:val="24"/>
                <w:szCs w:val="24"/>
                <w:lang w:eastAsia="zh-CN"/>
              </w:rPr>
              <w:t>头</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35FFF88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40</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AEF46D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0A1C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0E75DABF">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62DFFAB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——生猪出栏量</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0D90D4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万头</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5E4B47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41</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3A1BFD8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630A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330F27D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3D901653">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——牛羊出栏量</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335842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万头</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0F44D8E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42</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34B99FF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4075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3BF675B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3D7EC72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7.自有基地水产养殖面积</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828D30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lang w:eastAsia="zh-CN"/>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55CB7AF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43</w:t>
            </w:r>
          </w:p>
        </w:tc>
        <w:tc>
          <w:tcPr>
            <w:tcW w:w="2387" w:type="dxa"/>
            <w:gridSpan w:val="2"/>
            <w:tcBorders>
              <w:top w:val="nil"/>
              <w:left w:val="single" w:color="auto" w:sz="4" w:space="0"/>
              <w:bottom w:val="single" w:color="auto" w:sz="4" w:space="0"/>
              <w:right w:val="single" w:color="auto" w:sz="4" w:space="0"/>
            </w:tcBorders>
            <w:noWrap w:val="0"/>
            <w:vAlign w:val="center"/>
          </w:tcPr>
          <w:p w14:paraId="5EF87B5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7CB3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211FD68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00E5822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——自有基地水产产量</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053FEC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rPr>
              <w:t>吨</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3B3EDE0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44</w:t>
            </w:r>
          </w:p>
        </w:tc>
        <w:tc>
          <w:tcPr>
            <w:tcW w:w="2387" w:type="dxa"/>
            <w:gridSpan w:val="2"/>
            <w:tcBorders>
              <w:top w:val="nil"/>
              <w:left w:val="single" w:color="auto" w:sz="4" w:space="0"/>
              <w:bottom w:val="single" w:color="auto" w:sz="4" w:space="0"/>
              <w:right w:val="single" w:color="auto" w:sz="4" w:space="0"/>
            </w:tcBorders>
            <w:noWrap w:val="0"/>
            <w:vAlign w:val="center"/>
          </w:tcPr>
          <w:p w14:paraId="6748A66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786F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22A7246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466F64E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rPr>
              <w:t>8</w:t>
            </w:r>
            <w:r>
              <w:rPr>
                <w:rFonts w:hint="default" w:ascii="Times New Roman" w:hAnsi="Times New Roman" w:eastAsia="方正仿宋_GBK" w:cs="Times New Roman"/>
                <w:kern w:val="2"/>
                <w:sz w:val="24"/>
                <w:szCs w:val="24"/>
              </w:rPr>
              <w:t>.</w:t>
            </w:r>
            <w:r>
              <w:rPr>
                <w:rFonts w:hint="default" w:ascii="Times New Roman" w:hAnsi="Times New Roman" w:eastAsia="方正仿宋_GBK" w:cs="Times New Roman"/>
                <w:kern w:val="2"/>
                <w:sz w:val="24"/>
                <w:szCs w:val="24"/>
                <w:lang w:eastAsia="zh-CN"/>
              </w:rPr>
              <w:t>带动农户</w:t>
            </w:r>
            <w:r>
              <w:rPr>
                <w:rFonts w:hint="default" w:ascii="Times New Roman" w:hAnsi="Times New Roman" w:eastAsia="方正仿宋_GBK" w:cs="Times New Roman"/>
                <w:kern w:val="2"/>
                <w:sz w:val="24"/>
                <w:szCs w:val="24"/>
              </w:rPr>
              <w:t>水产养殖面积</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FEFDBA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lang w:eastAsia="zh-CN"/>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D28239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45</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3C85829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4E4A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45BFC12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101E007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rPr>
              <w:t>——带动农户水产养殖总产量</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29193A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eastAsia="zh-CN"/>
              </w:rPr>
            </w:pPr>
            <w:r>
              <w:rPr>
                <w:rFonts w:hint="default" w:ascii="Times New Roman" w:hAnsi="Times New Roman" w:eastAsia="方正仿宋_GBK" w:cs="Times New Roman"/>
                <w:kern w:val="2"/>
                <w:sz w:val="24"/>
                <w:szCs w:val="24"/>
              </w:rPr>
              <w:t>吨</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1DBE120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46</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7D9067F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2BEB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restart"/>
            <w:tcBorders>
              <w:top w:val="single" w:color="auto" w:sz="4" w:space="0"/>
              <w:left w:val="single" w:color="auto" w:sz="4" w:space="0"/>
              <w:right w:val="single" w:color="auto" w:sz="4" w:space="0"/>
            </w:tcBorders>
            <w:noWrap w:val="0"/>
            <w:vAlign w:val="center"/>
          </w:tcPr>
          <w:p w14:paraId="1B2EDC3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方正仿宋_GBK" w:cs="Times New Roman"/>
                <w:kern w:val="2"/>
                <w:sz w:val="24"/>
                <w:szCs w:val="24"/>
                <w:lang w:eastAsia="zh-CN"/>
              </w:rPr>
            </w:pPr>
            <w:r>
              <w:rPr>
                <w:rFonts w:hint="eastAsia" w:ascii="Times New Roman" w:hAnsi="Times New Roman" w:eastAsia="方正仿宋_GBK" w:cs="Times New Roman"/>
                <w:kern w:val="2"/>
                <w:sz w:val="24"/>
                <w:szCs w:val="24"/>
                <w:lang w:eastAsia="zh-CN"/>
              </w:rPr>
              <w:t>农产品加工、流通型企业</w:t>
            </w:r>
          </w:p>
        </w:tc>
        <w:tc>
          <w:tcPr>
            <w:tcW w:w="4137" w:type="dxa"/>
            <w:tcBorders>
              <w:top w:val="single" w:color="auto" w:sz="4" w:space="0"/>
              <w:left w:val="single" w:color="auto" w:sz="4" w:space="0"/>
              <w:bottom w:val="single" w:color="auto" w:sz="4" w:space="0"/>
              <w:right w:val="single" w:color="auto" w:sz="4" w:space="0"/>
            </w:tcBorders>
            <w:noWrap w:val="0"/>
            <w:vAlign w:val="center"/>
          </w:tcPr>
          <w:p w14:paraId="00F5761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9</w:t>
            </w:r>
            <w:r>
              <w:rPr>
                <w:rFonts w:hint="default" w:ascii="Times New Roman" w:hAnsi="Times New Roman" w:eastAsia="方正仿宋_GBK" w:cs="Times New Roman"/>
                <w:kern w:val="2"/>
                <w:sz w:val="24"/>
                <w:szCs w:val="24"/>
              </w:rPr>
              <w:t>.造林面积（木材加工利用企业）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020CC3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ECD671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47</w:t>
            </w:r>
          </w:p>
        </w:tc>
        <w:tc>
          <w:tcPr>
            <w:tcW w:w="2387" w:type="dxa"/>
            <w:gridSpan w:val="2"/>
            <w:tcBorders>
              <w:top w:val="nil"/>
              <w:left w:val="single" w:color="auto" w:sz="4" w:space="0"/>
              <w:bottom w:val="single" w:color="auto" w:sz="4" w:space="0"/>
              <w:right w:val="single" w:color="auto" w:sz="4" w:space="0"/>
            </w:tcBorders>
            <w:noWrap w:val="0"/>
            <w:vAlign w:val="center"/>
          </w:tcPr>
          <w:p w14:paraId="2156F02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751B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6A8CB76D">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06D37D8D">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10</w:t>
            </w:r>
            <w:r>
              <w:rPr>
                <w:rFonts w:hint="default" w:ascii="Times New Roman" w:hAnsi="Times New Roman" w:eastAsia="方正仿宋_GBK" w:cs="Times New Roman"/>
                <w:kern w:val="2"/>
                <w:sz w:val="24"/>
                <w:szCs w:val="24"/>
              </w:rPr>
              <w:t>.拥有符合食品加工卫生标准的加工场地</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A0F662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9C118E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48</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C44C4D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0618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right w:val="single" w:color="auto" w:sz="4" w:space="0"/>
            </w:tcBorders>
            <w:noWrap w:val="0"/>
            <w:vAlign w:val="center"/>
          </w:tcPr>
          <w:p w14:paraId="294A63B9">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6F17C46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1</w:t>
            </w:r>
            <w:r>
              <w:rPr>
                <w:rFonts w:hint="eastAsia" w:ascii="Times New Roman" w:hAnsi="Times New Roman" w:eastAsia="方正仿宋_GBK" w:cs="Times New Roman"/>
                <w:kern w:val="2"/>
                <w:sz w:val="24"/>
                <w:szCs w:val="24"/>
                <w:lang w:val="en-US" w:eastAsia="zh-CN"/>
              </w:rPr>
              <w:t>1</w:t>
            </w:r>
            <w:r>
              <w:rPr>
                <w:rFonts w:hint="default" w:ascii="Times New Roman" w:hAnsi="Times New Roman" w:eastAsia="方正仿宋_GBK" w:cs="Times New Roman"/>
                <w:kern w:val="2"/>
                <w:sz w:val="24"/>
                <w:szCs w:val="24"/>
              </w:rPr>
              <w:t>.拥有与经营规模相适应的生产设施</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2FCAF8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67B017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49</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3913523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7833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371" w:type="dxa"/>
            <w:vMerge w:val="restart"/>
            <w:tcBorders>
              <w:left w:val="single" w:color="auto" w:sz="4" w:space="0"/>
              <w:right w:val="single" w:color="auto" w:sz="4" w:space="0"/>
            </w:tcBorders>
            <w:noWrap w:val="0"/>
            <w:vAlign w:val="center"/>
          </w:tcPr>
          <w:p w14:paraId="3010BF09">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eastAsia="zh-CN"/>
              </w:rPr>
              <w:t>农产品加工、流通型企业</w:t>
            </w:r>
          </w:p>
        </w:tc>
        <w:tc>
          <w:tcPr>
            <w:tcW w:w="4137" w:type="dxa"/>
            <w:tcBorders>
              <w:top w:val="single" w:color="auto" w:sz="4" w:space="0"/>
              <w:left w:val="single" w:color="auto" w:sz="4" w:space="0"/>
              <w:bottom w:val="single" w:color="auto" w:sz="4" w:space="0"/>
              <w:right w:val="single" w:color="auto" w:sz="4" w:space="0"/>
            </w:tcBorders>
            <w:noWrap w:val="0"/>
            <w:vAlign w:val="center"/>
          </w:tcPr>
          <w:p w14:paraId="15853E89">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1</w:t>
            </w:r>
            <w:r>
              <w:rPr>
                <w:rFonts w:hint="eastAsia" w:ascii="Times New Roman" w:hAnsi="Times New Roman" w:eastAsia="方正仿宋_GBK" w:cs="Times New Roman"/>
                <w:kern w:val="2"/>
                <w:sz w:val="24"/>
                <w:szCs w:val="24"/>
                <w:lang w:val="en-US" w:eastAsia="zh-CN"/>
              </w:rPr>
              <w:t>2</w:t>
            </w:r>
            <w:r>
              <w:rPr>
                <w:rFonts w:hint="default" w:ascii="Times New Roman" w:hAnsi="Times New Roman" w:eastAsia="方正仿宋_GBK" w:cs="Times New Roman"/>
                <w:kern w:val="2"/>
                <w:sz w:val="24"/>
                <w:szCs w:val="24"/>
              </w:rPr>
              <w:t>.拥有符合国家环保要求的交易场地</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970E1D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5C8D51E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50</w:t>
            </w:r>
          </w:p>
        </w:tc>
        <w:tc>
          <w:tcPr>
            <w:tcW w:w="2387" w:type="dxa"/>
            <w:gridSpan w:val="2"/>
            <w:tcBorders>
              <w:top w:val="nil"/>
              <w:left w:val="single" w:color="auto" w:sz="4" w:space="0"/>
              <w:bottom w:val="single" w:color="auto" w:sz="4" w:space="0"/>
              <w:right w:val="single" w:color="auto" w:sz="4" w:space="0"/>
            </w:tcBorders>
            <w:noWrap w:val="0"/>
            <w:vAlign w:val="center"/>
          </w:tcPr>
          <w:p w14:paraId="5025D84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7B09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371" w:type="dxa"/>
            <w:vMerge w:val="continue"/>
            <w:tcBorders>
              <w:left w:val="single" w:color="auto" w:sz="4" w:space="0"/>
              <w:bottom w:val="single" w:color="auto" w:sz="4" w:space="0"/>
              <w:right w:val="single" w:color="auto" w:sz="4" w:space="0"/>
            </w:tcBorders>
            <w:noWrap w:val="0"/>
            <w:vAlign w:val="center"/>
          </w:tcPr>
          <w:p w14:paraId="7AD4CC4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0D60311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1</w:t>
            </w:r>
            <w:r>
              <w:rPr>
                <w:rFonts w:hint="eastAsia" w:ascii="Times New Roman" w:hAnsi="Times New Roman" w:eastAsia="方正仿宋_GBK" w:cs="Times New Roman"/>
                <w:kern w:val="2"/>
                <w:sz w:val="24"/>
                <w:szCs w:val="24"/>
                <w:lang w:val="en-US" w:eastAsia="zh-CN"/>
              </w:rPr>
              <w:t>3</w:t>
            </w:r>
            <w:r>
              <w:rPr>
                <w:rFonts w:hint="default" w:ascii="Times New Roman" w:hAnsi="Times New Roman" w:eastAsia="方正仿宋_GBK" w:cs="Times New Roman"/>
                <w:kern w:val="2"/>
                <w:sz w:val="24"/>
                <w:szCs w:val="24"/>
              </w:rPr>
              <w:t>.拥有农产品保鲜贮运设施</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1C3CD7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01196A3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51</w:t>
            </w:r>
          </w:p>
        </w:tc>
        <w:tc>
          <w:tcPr>
            <w:tcW w:w="2387" w:type="dxa"/>
            <w:gridSpan w:val="2"/>
            <w:tcBorders>
              <w:top w:val="nil"/>
              <w:left w:val="single" w:color="auto" w:sz="4" w:space="0"/>
              <w:bottom w:val="single" w:color="auto" w:sz="4" w:space="0"/>
              <w:right w:val="single" w:color="auto" w:sz="4" w:space="0"/>
            </w:tcBorders>
            <w:noWrap w:val="0"/>
            <w:vAlign w:val="center"/>
          </w:tcPr>
          <w:p w14:paraId="5FF837B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3DFC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371" w:type="dxa"/>
            <w:vMerge w:val="restart"/>
            <w:tcBorders>
              <w:top w:val="single" w:color="auto" w:sz="4" w:space="0"/>
              <w:left w:val="single" w:color="auto" w:sz="4" w:space="0"/>
              <w:right w:val="single" w:color="auto" w:sz="4" w:space="0"/>
            </w:tcBorders>
            <w:noWrap w:val="0"/>
            <w:vAlign w:val="center"/>
          </w:tcPr>
          <w:p w14:paraId="03CB25C9">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方正仿宋_GBK" w:cs="Times New Roman"/>
                <w:kern w:val="2"/>
                <w:sz w:val="24"/>
                <w:szCs w:val="24"/>
                <w:lang w:eastAsia="zh-CN"/>
              </w:rPr>
            </w:pPr>
            <w:r>
              <w:rPr>
                <w:rFonts w:hint="eastAsia" w:ascii="Times New Roman" w:hAnsi="Times New Roman" w:eastAsia="方正仿宋_GBK" w:cs="Times New Roman"/>
                <w:kern w:val="2"/>
                <w:sz w:val="24"/>
                <w:szCs w:val="24"/>
                <w:lang w:eastAsia="zh-CN"/>
              </w:rPr>
              <w:t>农产品批发市场型企业</w:t>
            </w:r>
          </w:p>
        </w:tc>
        <w:tc>
          <w:tcPr>
            <w:tcW w:w="4137" w:type="dxa"/>
            <w:tcBorders>
              <w:top w:val="single" w:color="auto" w:sz="4" w:space="0"/>
              <w:left w:val="single" w:color="auto" w:sz="4" w:space="0"/>
              <w:bottom w:val="single" w:color="auto" w:sz="4" w:space="0"/>
              <w:right w:val="single" w:color="auto" w:sz="4" w:space="0"/>
            </w:tcBorders>
            <w:noWrap w:val="0"/>
            <w:vAlign w:val="center"/>
          </w:tcPr>
          <w:p w14:paraId="6D20964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1</w:t>
            </w:r>
            <w:r>
              <w:rPr>
                <w:rFonts w:hint="eastAsia" w:ascii="Times New Roman" w:hAnsi="Times New Roman" w:eastAsia="方正仿宋_GBK" w:cs="Times New Roman"/>
                <w:kern w:val="2"/>
                <w:sz w:val="24"/>
                <w:szCs w:val="24"/>
                <w:lang w:val="en-US" w:eastAsia="zh-CN"/>
              </w:rPr>
              <w:t>4</w:t>
            </w:r>
            <w:r>
              <w:rPr>
                <w:rFonts w:hint="default" w:ascii="Times New Roman" w:hAnsi="Times New Roman" w:eastAsia="方正仿宋_GBK" w:cs="Times New Roman"/>
                <w:kern w:val="2"/>
                <w:sz w:val="24"/>
                <w:szCs w:val="24"/>
              </w:rPr>
              <w:t>.拥有符合国家环保要求的交易场地</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725902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18EBA5C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52</w:t>
            </w:r>
          </w:p>
        </w:tc>
        <w:tc>
          <w:tcPr>
            <w:tcW w:w="2387" w:type="dxa"/>
            <w:gridSpan w:val="2"/>
            <w:tcBorders>
              <w:top w:val="nil"/>
              <w:left w:val="single" w:color="auto" w:sz="4" w:space="0"/>
              <w:bottom w:val="single" w:color="auto" w:sz="4" w:space="0"/>
              <w:right w:val="single" w:color="auto" w:sz="4" w:space="0"/>
            </w:tcBorders>
            <w:noWrap w:val="0"/>
            <w:vAlign w:val="center"/>
          </w:tcPr>
          <w:p w14:paraId="3CEE814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4306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371" w:type="dxa"/>
            <w:vMerge w:val="continue"/>
            <w:tcBorders>
              <w:left w:val="single" w:color="auto" w:sz="4" w:space="0"/>
              <w:bottom w:val="single" w:color="auto" w:sz="4" w:space="0"/>
              <w:right w:val="single" w:color="auto" w:sz="4" w:space="0"/>
            </w:tcBorders>
            <w:noWrap w:val="0"/>
            <w:vAlign w:val="center"/>
          </w:tcPr>
          <w:p w14:paraId="54363B4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7725E6E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1</w:t>
            </w:r>
            <w:r>
              <w:rPr>
                <w:rFonts w:hint="eastAsia" w:ascii="Times New Roman" w:hAnsi="Times New Roman" w:eastAsia="方正仿宋_GBK" w:cs="Times New Roman"/>
                <w:kern w:val="2"/>
                <w:sz w:val="24"/>
                <w:szCs w:val="24"/>
                <w:lang w:val="en-US" w:eastAsia="zh-CN"/>
              </w:rPr>
              <w:t>5</w:t>
            </w:r>
            <w:r>
              <w:rPr>
                <w:rFonts w:hint="default" w:ascii="Times New Roman" w:hAnsi="Times New Roman" w:eastAsia="方正仿宋_GBK" w:cs="Times New Roman"/>
                <w:kern w:val="2"/>
                <w:sz w:val="24"/>
                <w:szCs w:val="24"/>
              </w:rPr>
              <w:t>.拥有相关运输、贮藏贮运设施</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2A1018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1604433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53</w:t>
            </w:r>
          </w:p>
        </w:tc>
        <w:tc>
          <w:tcPr>
            <w:tcW w:w="2387" w:type="dxa"/>
            <w:gridSpan w:val="2"/>
            <w:tcBorders>
              <w:top w:val="nil"/>
              <w:left w:val="single" w:color="auto" w:sz="4" w:space="0"/>
              <w:bottom w:val="single" w:color="auto" w:sz="4" w:space="0"/>
              <w:right w:val="single" w:color="auto" w:sz="4" w:space="0"/>
            </w:tcBorders>
            <w:noWrap w:val="0"/>
            <w:vAlign w:val="center"/>
          </w:tcPr>
          <w:p w14:paraId="5B5E528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7F57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371" w:type="dxa"/>
            <w:vMerge w:val="restart"/>
            <w:tcBorders>
              <w:top w:val="single" w:color="auto" w:sz="4" w:space="0"/>
              <w:left w:val="single" w:color="auto" w:sz="4" w:space="0"/>
              <w:right w:val="single" w:color="auto" w:sz="4" w:space="0"/>
            </w:tcBorders>
            <w:noWrap w:val="0"/>
            <w:vAlign w:val="center"/>
          </w:tcPr>
          <w:p w14:paraId="41DB972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方正仿宋_GBK" w:cs="Times New Roman"/>
                <w:kern w:val="2"/>
                <w:sz w:val="24"/>
                <w:szCs w:val="24"/>
                <w:lang w:eastAsia="zh-CN"/>
              </w:rPr>
            </w:pPr>
            <w:r>
              <w:rPr>
                <w:rFonts w:hint="eastAsia" w:ascii="Times New Roman" w:hAnsi="Times New Roman" w:eastAsia="方正仿宋_GBK" w:cs="Times New Roman"/>
                <w:kern w:val="2"/>
                <w:sz w:val="24"/>
                <w:szCs w:val="24"/>
                <w:lang w:eastAsia="zh-CN"/>
              </w:rPr>
              <w:t>农产品电子商务型企业</w:t>
            </w:r>
          </w:p>
        </w:tc>
        <w:tc>
          <w:tcPr>
            <w:tcW w:w="4137" w:type="dxa"/>
            <w:tcBorders>
              <w:top w:val="single" w:color="auto" w:sz="4" w:space="0"/>
              <w:left w:val="single" w:color="auto" w:sz="4" w:space="0"/>
              <w:bottom w:val="single" w:color="auto" w:sz="4" w:space="0"/>
              <w:right w:val="single" w:color="auto" w:sz="4" w:space="0"/>
            </w:tcBorders>
            <w:noWrap w:val="0"/>
            <w:vAlign w:val="center"/>
          </w:tcPr>
          <w:p w14:paraId="5C805CE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1</w:t>
            </w:r>
            <w:r>
              <w:rPr>
                <w:rFonts w:hint="eastAsia" w:ascii="Times New Roman" w:hAnsi="Times New Roman" w:eastAsia="方正仿宋_GBK" w:cs="Times New Roman"/>
                <w:kern w:val="2"/>
                <w:sz w:val="24"/>
                <w:szCs w:val="24"/>
                <w:lang w:val="en-US" w:eastAsia="zh-CN"/>
              </w:rPr>
              <w:t>6</w:t>
            </w:r>
            <w:r>
              <w:rPr>
                <w:rFonts w:hint="default" w:ascii="Times New Roman" w:hAnsi="Times New Roman" w:eastAsia="方正仿宋_GBK" w:cs="Times New Roman"/>
                <w:kern w:val="2"/>
                <w:sz w:val="24"/>
                <w:szCs w:val="24"/>
              </w:rPr>
              <w:t>.拥有实体体验店</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F5B0AD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3EA67E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54</w:t>
            </w:r>
          </w:p>
        </w:tc>
        <w:tc>
          <w:tcPr>
            <w:tcW w:w="2387" w:type="dxa"/>
            <w:gridSpan w:val="2"/>
            <w:tcBorders>
              <w:top w:val="nil"/>
              <w:left w:val="single" w:color="auto" w:sz="4" w:space="0"/>
              <w:bottom w:val="single" w:color="auto" w:sz="4" w:space="0"/>
              <w:right w:val="single" w:color="auto" w:sz="4" w:space="0"/>
            </w:tcBorders>
            <w:noWrap w:val="0"/>
            <w:vAlign w:val="center"/>
          </w:tcPr>
          <w:p w14:paraId="2A55217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1930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371" w:type="dxa"/>
            <w:vMerge w:val="continue"/>
            <w:tcBorders>
              <w:left w:val="single" w:color="auto" w:sz="4" w:space="0"/>
              <w:bottom w:val="single" w:color="auto" w:sz="4" w:space="0"/>
              <w:right w:val="single" w:color="auto" w:sz="4" w:space="0"/>
            </w:tcBorders>
            <w:noWrap w:val="0"/>
            <w:vAlign w:val="center"/>
          </w:tcPr>
          <w:p w14:paraId="0AF3466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3CA8860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1</w:t>
            </w:r>
            <w:r>
              <w:rPr>
                <w:rFonts w:hint="eastAsia" w:ascii="Times New Roman" w:hAnsi="Times New Roman" w:eastAsia="方正仿宋_GBK" w:cs="Times New Roman"/>
                <w:kern w:val="2"/>
                <w:sz w:val="24"/>
                <w:szCs w:val="24"/>
                <w:lang w:val="en-US" w:eastAsia="zh-CN"/>
              </w:rPr>
              <w:t>7</w:t>
            </w:r>
            <w:r>
              <w:rPr>
                <w:rFonts w:hint="default" w:ascii="Times New Roman" w:hAnsi="Times New Roman" w:eastAsia="方正仿宋_GBK" w:cs="Times New Roman"/>
                <w:kern w:val="2"/>
                <w:sz w:val="24"/>
                <w:szCs w:val="24"/>
              </w:rPr>
              <w:t>.拥有保鲜贮运或其他配套设施</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245B50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1E890C8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55</w:t>
            </w:r>
          </w:p>
        </w:tc>
        <w:tc>
          <w:tcPr>
            <w:tcW w:w="2387" w:type="dxa"/>
            <w:gridSpan w:val="2"/>
            <w:tcBorders>
              <w:top w:val="nil"/>
              <w:left w:val="single" w:color="auto" w:sz="4" w:space="0"/>
              <w:bottom w:val="single" w:color="auto" w:sz="4" w:space="0"/>
              <w:right w:val="single" w:color="auto" w:sz="4" w:space="0"/>
            </w:tcBorders>
            <w:noWrap w:val="0"/>
            <w:vAlign w:val="center"/>
          </w:tcPr>
          <w:p w14:paraId="42DA69C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64E7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907"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14:paraId="4C48F14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方正仿宋_GBK" w:cs="Times New Roman"/>
                <w:kern w:val="2"/>
                <w:sz w:val="24"/>
                <w:szCs w:val="24"/>
                <w:lang w:eastAsia="zh-CN"/>
              </w:rPr>
            </w:pPr>
            <w:r>
              <w:rPr>
                <w:rFonts w:hint="eastAsia" w:ascii="Times New Roman" w:hAnsi="Times New Roman" w:eastAsia="方正仿宋_GBK" w:cs="Times New Roman"/>
                <w:kern w:val="2"/>
                <w:sz w:val="24"/>
                <w:szCs w:val="24"/>
                <w:lang w:eastAsia="zh-CN"/>
              </w:rPr>
              <w:t>农技推广类企业</w:t>
            </w:r>
          </w:p>
        </w:tc>
        <w:tc>
          <w:tcPr>
            <w:tcW w:w="4137" w:type="dxa"/>
            <w:tcBorders>
              <w:top w:val="single" w:color="auto" w:sz="4" w:space="0"/>
              <w:left w:val="single" w:color="auto" w:sz="4" w:space="0"/>
              <w:bottom w:val="single" w:color="auto" w:sz="4" w:space="0"/>
              <w:right w:val="single" w:color="auto" w:sz="4" w:space="0"/>
            </w:tcBorders>
            <w:noWrap w:val="0"/>
            <w:vAlign w:val="center"/>
          </w:tcPr>
          <w:p w14:paraId="09BC575C">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18</w:t>
            </w:r>
            <w:r>
              <w:rPr>
                <w:rFonts w:hint="default" w:ascii="Times New Roman" w:hAnsi="Times New Roman" w:eastAsia="方正仿宋_GBK" w:cs="Times New Roman"/>
                <w:kern w:val="2"/>
                <w:sz w:val="24"/>
                <w:szCs w:val="24"/>
              </w:rPr>
              <w:t>.企业自有先进技术（良种）在全市范围推广面积</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1F7684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亩</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44A0EA8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56</w:t>
            </w:r>
          </w:p>
        </w:tc>
        <w:tc>
          <w:tcPr>
            <w:tcW w:w="2387" w:type="dxa"/>
            <w:gridSpan w:val="2"/>
            <w:tcBorders>
              <w:top w:val="nil"/>
              <w:left w:val="single" w:color="auto" w:sz="4" w:space="0"/>
              <w:bottom w:val="single" w:color="auto" w:sz="4" w:space="0"/>
              <w:right w:val="single" w:color="auto" w:sz="4" w:space="0"/>
            </w:tcBorders>
            <w:noWrap w:val="0"/>
            <w:vAlign w:val="center"/>
          </w:tcPr>
          <w:p w14:paraId="0CF50DD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27E1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restart"/>
            <w:tcBorders>
              <w:top w:val="single" w:color="auto" w:sz="4" w:space="0"/>
              <w:left w:val="single" w:color="auto" w:sz="4" w:space="0"/>
              <w:right w:val="single" w:color="auto" w:sz="4" w:space="0"/>
            </w:tcBorders>
            <w:noWrap w:val="0"/>
            <w:vAlign w:val="center"/>
          </w:tcPr>
          <w:p w14:paraId="28159D0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方正仿宋_GBK" w:cs="Times New Roman"/>
                <w:kern w:val="2"/>
                <w:sz w:val="24"/>
                <w:szCs w:val="24"/>
                <w:lang w:eastAsia="zh-CN"/>
              </w:rPr>
            </w:pPr>
            <w:r>
              <w:rPr>
                <w:rFonts w:hint="eastAsia" w:ascii="Times New Roman" w:hAnsi="Times New Roman" w:eastAsia="方正仿宋_GBK" w:cs="Times New Roman"/>
                <w:kern w:val="2"/>
                <w:sz w:val="24"/>
                <w:szCs w:val="24"/>
                <w:lang w:eastAsia="zh-CN"/>
              </w:rPr>
              <w:t>其他涉农企业</w:t>
            </w:r>
          </w:p>
        </w:tc>
        <w:tc>
          <w:tcPr>
            <w:tcW w:w="4137" w:type="dxa"/>
            <w:tcBorders>
              <w:top w:val="single" w:color="auto" w:sz="4" w:space="0"/>
              <w:left w:val="single" w:color="auto" w:sz="4" w:space="0"/>
              <w:bottom w:val="single" w:color="auto" w:sz="4" w:space="0"/>
              <w:right w:val="single" w:color="auto" w:sz="4" w:space="0"/>
            </w:tcBorders>
            <w:noWrap w:val="0"/>
            <w:vAlign w:val="center"/>
          </w:tcPr>
          <w:p w14:paraId="70F0AEBD">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19</w:t>
            </w:r>
            <w:r>
              <w:rPr>
                <w:rFonts w:hint="default" w:ascii="Times New Roman" w:hAnsi="Times New Roman" w:eastAsia="方正仿宋_GBK" w:cs="Times New Roman"/>
                <w:kern w:val="2"/>
                <w:sz w:val="24"/>
                <w:szCs w:val="24"/>
              </w:rPr>
              <w:t>.拥有与生产经营规模相适应的生产（加工）基地</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A11D63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1E1C402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57</w:t>
            </w:r>
          </w:p>
        </w:tc>
        <w:tc>
          <w:tcPr>
            <w:tcW w:w="2387" w:type="dxa"/>
            <w:gridSpan w:val="2"/>
            <w:tcBorders>
              <w:top w:val="nil"/>
              <w:left w:val="single" w:color="auto" w:sz="4" w:space="0"/>
              <w:bottom w:val="single" w:color="auto" w:sz="4" w:space="0"/>
              <w:right w:val="single" w:color="auto" w:sz="4" w:space="0"/>
            </w:tcBorders>
            <w:noWrap w:val="0"/>
            <w:vAlign w:val="center"/>
          </w:tcPr>
          <w:p w14:paraId="3231D73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1349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371" w:type="dxa"/>
            <w:vMerge w:val="continue"/>
            <w:tcBorders>
              <w:left w:val="single" w:color="auto" w:sz="4" w:space="0"/>
              <w:bottom w:val="single" w:color="auto" w:sz="4" w:space="0"/>
              <w:right w:val="single" w:color="auto" w:sz="4" w:space="0"/>
            </w:tcBorders>
            <w:noWrap w:val="0"/>
            <w:vAlign w:val="center"/>
          </w:tcPr>
          <w:p w14:paraId="6435A50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14:paraId="4691B6DC">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20</w:t>
            </w:r>
            <w:r>
              <w:rPr>
                <w:rFonts w:hint="default" w:ascii="Times New Roman" w:hAnsi="Times New Roman" w:eastAsia="方正仿宋_GBK" w:cs="Times New Roman"/>
                <w:kern w:val="2"/>
                <w:sz w:val="24"/>
                <w:szCs w:val="24"/>
              </w:rPr>
              <w:t>.拥有与生产经营规模相适应的相关配套设施</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57A184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780D1E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rPr>
              <w:t>58</w:t>
            </w:r>
          </w:p>
        </w:tc>
        <w:tc>
          <w:tcPr>
            <w:tcW w:w="2387" w:type="dxa"/>
            <w:gridSpan w:val="2"/>
            <w:tcBorders>
              <w:top w:val="nil"/>
              <w:left w:val="single" w:color="auto" w:sz="4" w:space="0"/>
              <w:bottom w:val="single" w:color="auto" w:sz="4" w:space="0"/>
              <w:right w:val="single" w:color="auto" w:sz="4" w:space="0"/>
            </w:tcBorders>
            <w:noWrap w:val="0"/>
            <w:vAlign w:val="center"/>
          </w:tcPr>
          <w:p w14:paraId="5A43682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3368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9797" w:type="dxa"/>
            <w:gridSpan w:val="6"/>
            <w:tcBorders>
              <w:top w:val="single" w:color="auto" w:sz="4" w:space="0"/>
              <w:left w:val="single" w:color="auto" w:sz="4" w:space="0"/>
              <w:bottom w:val="single" w:color="auto" w:sz="4" w:space="0"/>
              <w:right w:val="single" w:color="auto" w:sz="4" w:space="0"/>
            </w:tcBorders>
            <w:noWrap w:val="0"/>
            <w:vAlign w:val="center"/>
          </w:tcPr>
          <w:p w14:paraId="3B30AED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方正黑体_GBK" w:hAnsi="方正黑体_GBK" w:eastAsia="方正黑体_GBK" w:cs="方正黑体_GBK"/>
                <w:bCs/>
                <w:kern w:val="2"/>
                <w:sz w:val="24"/>
                <w:szCs w:val="24"/>
              </w:rPr>
              <w:t>三、带动农户情况</w:t>
            </w:r>
          </w:p>
        </w:tc>
      </w:tr>
      <w:tr w14:paraId="012A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01D0E33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1.带动农户数</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E9D735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户</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0A07554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59</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050DB96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6FBC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00AE3DAC">
            <w:pPr>
              <w:pStyle w:val="8"/>
              <w:keepNext w:val="0"/>
              <w:keepLines w:val="0"/>
              <w:pageBreakBefore w:val="0"/>
              <w:widowControl w:val="0"/>
              <w:kinsoku/>
              <w:wordWrap/>
              <w:overflowPunct/>
              <w:topLinePunct w:val="0"/>
              <w:bidi w:val="0"/>
              <w:adjustRightInd/>
              <w:snapToGrid/>
              <w:spacing w:before="17" w:line="360" w:lineRule="exact"/>
              <w:ind w:left="103" w:leftChars="0" w:right="0" w:rightChars="0" w:firstLine="0" w:firstLineChars="0"/>
              <w:jc w:val="left"/>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——合同关系（含“订单”方式）</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AA419E1">
            <w:pPr>
              <w:pStyle w:val="8"/>
              <w:keepNext w:val="0"/>
              <w:keepLines w:val="0"/>
              <w:pageBreakBefore w:val="0"/>
              <w:widowControl w:val="0"/>
              <w:kinsoku/>
              <w:wordWrap/>
              <w:overflowPunct/>
              <w:topLinePunct w:val="0"/>
              <w:bidi w:val="0"/>
              <w:adjustRightInd/>
              <w:snapToGrid/>
              <w:spacing w:before="17" w:line="360" w:lineRule="exact"/>
              <w:ind w:right="0" w:rightChars="0" w:firstLine="0" w:firstLineChars="0"/>
              <w:jc w:val="center"/>
              <w:textAlignment w:val="auto"/>
              <w:rPr>
                <w:rFonts w:hint="eastAsia" w:ascii="Times New Roman" w:hAnsi="Times New Roman" w:eastAsia="方正仿宋_GBK" w:cs="Times New Roman"/>
                <w:kern w:val="2"/>
                <w:sz w:val="24"/>
                <w:szCs w:val="24"/>
                <w:lang w:eastAsia="zh-CN"/>
              </w:rPr>
            </w:pPr>
            <w:r>
              <w:rPr>
                <w:rFonts w:hint="eastAsia" w:ascii="Times New Roman" w:hAnsi="Times New Roman" w:eastAsia="方正仿宋_GBK" w:cs="Times New Roman"/>
                <w:kern w:val="2"/>
                <w:sz w:val="24"/>
                <w:szCs w:val="24"/>
                <w:lang w:eastAsia="zh-CN"/>
              </w:rPr>
              <w:t>户</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39BB429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60</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2BFD949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614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584D652F">
            <w:pPr>
              <w:pStyle w:val="8"/>
              <w:keepNext w:val="0"/>
              <w:keepLines w:val="0"/>
              <w:pageBreakBefore w:val="0"/>
              <w:widowControl w:val="0"/>
              <w:kinsoku/>
              <w:wordWrap/>
              <w:overflowPunct/>
              <w:topLinePunct w:val="0"/>
              <w:bidi w:val="0"/>
              <w:adjustRightInd/>
              <w:snapToGrid/>
              <w:spacing w:line="360" w:lineRule="exact"/>
              <w:ind w:left="103" w:leftChars="0" w:right="0" w:rightChars="0" w:firstLine="0" w:firstLineChars="0"/>
              <w:jc w:val="left"/>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——合作方式按利润返还</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C4157A3">
            <w:pPr>
              <w:pStyle w:val="8"/>
              <w:keepNext w:val="0"/>
              <w:keepLines w:val="0"/>
              <w:pageBreakBefore w:val="0"/>
              <w:widowControl w:val="0"/>
              <w:kinsoku/>
              <w:wordWrap/>
              <w:overflowPunct/>
              <w:topLinePunct w:val="0"/>
              <w:bidi w:val="0"/>
              <w:adjustRightInd/>
              <w:snapToGrid/>
              <w:spacing w:line="360" w:lineRule="exact"/>
              <w:ind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户</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34A347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61</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489585A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0D64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66D65C35">
            <w:pPr>
              <w:pStyle w:val="8"/>
              <w:keepNext w:val="0"/>
              <w:keepLines w:val="0"/>
              <w:pageBreakBefore w:val="0"/>
              <w:widowControl w:val="0"/>
              <w:kinsoku/>
              <w:wordWrap/>
              <w:overflowPunct/>
              <w:topLinePunct w:val="0"/>
              <w:bidi w:val="0"/>
              <w:adjustRightInd/>
              <w:snapToGrid/>
              <w:spacing w:before="17" w:line="360" w:lineRule="exact"/>
              <w:ind w:left="103" w:leftChars="0" w:right="0" w:rightChars="0" w:firstLine="0" w:firstLineChars="0"/>
              <w:jc w:val="left"/>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——股份合作方式按股分红</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D188351">
            <w:pPr>
              <w:pStyle w:val="8"/>
              <w:keepNext w:val="0"/>
              <w:keepLines w:val="0"/>
              <w:pageBreakBefore w:val="0"/>
              <w:widowControl w:val="0"/>
              <w:kinsoku/>
              <w:wordWrap/>
              <w:overflowPunct/>
              <w:topLinePunct w:val="0"/>
              <w:bidi w:val="0"/>
              <w:adjustRightInd/>
              <w:snapToGrid/>
              <w:spacing w:before="17" w:line="360" w:lineRule="exact"/>
              <w:ind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户</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D5B86D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62</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756A103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45CE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5AF98B05">
            <w:pPr>
              <w:pStyle w:val="8"/>
              <w:keepNext w:val="0"/>
              <w:keepLines w:val="0"/>
              <w:pageBreakBefore w:val="0"/>
              <w:widowControl w:val="0"/>
              <w:kinsoku/>
              <w:wordWrap/>
              <w:overflowPunct/>
              <w:topLinePunct w:val="0"/>
              <w:bidi w:val="0"/>
              <w:adjustRightInd/>
              <w:snapToGrid/>
              <w:spacing w:before="15" w:line="360" w:lineRule="exact"/>
              <w:ind w:left="103" w:leftChars="0" w:right="0" w:rightChars="0" w:firstLine="0" w:firstLineChars="0"/>
              <w:jc w:val="left"/>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——其它方式</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4958B31">
            <w:pPr>
              <w:pStyle w:val="8"/>
              <w:keepNext w:val="0"/>
              <w:keepLines w:val="0"/>
              <w:pageBreakBefore w:val="0"/>
              <w:widowControl w:val="0"/>
              <w:kinsoku/>
              <w:wordWrap/>
              <w:overflowPunct/>
              <w:topLinePunct w:val="0"/>
              <w:bidi w:val="0"/>
              <w:adjustRightInd/>
              <w:snapToGrid/>
              <w:spacing w:before="15" w:line="360" w:lineRule="exact"/>
              <w:ind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户</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347D783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63</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65CEF82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0FA5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16173E4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2.带动农户增收</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8B308B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万元</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478C176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64</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78B0E89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3022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00298F9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3.平均每户增收</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B173C7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rPr>
              <w:t>元</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1BFEAB9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65</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388129A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p>
        </w:tc>
      </w:tr>
      <w:tr w14:paraId="2D35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9797" w:type="dxa"/>
            <w:gridSpan w:val="6"/>
            <w:tcBorders>
              <w:top w:val="single" w:color="auto" w:sz="4" w:space="0"/>
              <w:left w:val="single" w:color="auto" w:sz="4" w:space="0"/>
              <w:bottom w:val="single" w:color="auto" w:sz="4" w:space="0"/>
              <w:right w:val="single" w:color="auto" w:sz="4" w:space="0"/>
            </w:tcBorders>
            <w:noWrap w:val="0"/>
            <w:vAlign w:val="center"/>
          </w:tcPr>
          <w:p w14:paraId="3C870E0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rPr>
            </w:pPr>
            <w:r>
              <w:rPr>
                <w:rFonts w:hint="default" w:ascii="方正黑体_GBK" w:hAnsi="方正黑体_GBK" w:eastAsia="方正黑体_GBK" w:cs="方正黑体_GBK"/>
                <w:bCs/>
                <w:kern w:val="2"/>
                <w:sz w:val="24"/>
                <w:szCs w:val="24"/>
              </w:rPr>
              <w:t>四、企业在岗人数</w:t>
            </w:r>
          </w:p>
        </w:tc>
      </w:tr>
      <w:tr w14:paraId="390A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7EA55455">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1.小计</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45BF988">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530ABCEB">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sz w:val="24"/>
                <w:lang w:val="en-US" w:eastAsia="zh-CN"/>
              </w:rPr>
              <w:t>66</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440309B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default" w:ascii="Times New Roman" w:hAnsi="Times New Roman" w:eastAsia="方正仿宋_GBK" w:cs="Times New Roman"/>
                <w:kern w:val="2"/>
                <w:sz w:val="24"/>
                <w:szCs w:val="24"/>
              </w:rPr>
            </w:pPr>
          </w:p>
        </w:tc>
      </w:tr>
      <w:tr w14:paraId="1924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4D89DD69">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签订合同职工数</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C3DBAD5">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1B46AAF0">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sz w:val="24"/>
                <w:lang w:val="en-US" w:eastAsia="zh-CN"/>
              </w:rPr>
              <w:t>67</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76FA5DA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default" w:ascii="Times New Roman" w:hAnsi="Times New Roman" w:eastAsia="方正仿宋_GBK" w:cs="Times New Roman"/>
                <w:kern w:val="2"/>
                <w:sz w:val="24"/>
                <w:szCs w:val="24"/>
              </w:rPr>
            </w:pPr>
          </w:p>
        </w:tc>
      </w:tr>
      <w:tr w14:paraId="016F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192B513E">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——季节性临时工人</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0710F1E">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0513922">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sz w:val="24"/>
                <w:lang w:val="en-US" w:eastAsia="zh-CN"/>
              </w:rPr>
              <w:t>68</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28EE4A4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default" w:ascii="Times New Roman" w:hAnsi="Times New Roman" w:eastAsia="方正仿宋_GBK" w:cs="Times New Roman"/>
                <w:kern w:val="2"/>
                <w:sz w:val="24"/>
                <w:szCs w:val="24"/>
              </w:rPr>
            </w:pPr>
          </w:p>
        </w:tc>
      </w:tr>
      <w:tr w14:paraId="6EA1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9797" w:type="dxa"/>
            <w:gridSpan w:val="6"/>
            <w:tcBorders>
              <w:top w:val="single" w:color="auto" w:sz="4" w:space="0"/>
              <w:left w:val="single" w:color="auto" w:sz="4" w:space="0"/>
              <w:bottom w:val="single" w:color="auto" w:sz="4" w:space="0"/>
              <w:right w:val="single" w:color="auto" w:sz="4" w:space="0"/>
            </w:tcBorders>
            <w:noWrap w:val="0"/>
            <w:vAlign w:val="center"/>
          </w:tcPr>
          <w:p w14:paraId="1AA54E4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default" w:ascii="Times New Roman" w:hAnsi="Times New Roman" w:eastAsia="方正仿宋_GBK" w:cs="Times New Roman"/>
                <w:kern w:val="2"/>
                <w:sz w:val="24"/>
                <w:szCs w:val="24"/>
              </w:rPr>
            </w:pPr>
            <w:r>
              <w:rPr>
                <w:rFonts w:hint="default" w:ascii="方正黑体_GBK" w:hAnsi="方正黑体_GBK" w:eastAsia="方正黑体_GBK" w:cs="方正黑体_GBK"/>
                <w:bCs/>
                <w:kern w:val="2"/>
                <w:sz w:val="24"/>
                <w:szCs w:val="24"/>
              </w:rPr>
              <w:t>五、企业竞争力指标</w:t>
            </w:r>
          </w:p>
        </w:tc>
      </w:tr>
      <w:tr w14:paraId="1B05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17495BDD">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1.建立质量管理体系和标准体系</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A09DD43">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948B7D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69</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F3A3C20">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52D8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74B479F3">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2.通过质量管理体系认证</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6C374AC">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07F1F21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70</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0CDD09C2">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673A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6719EE04">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3.GMP</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认证数</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6293DE2">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44CFBCB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71</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2E19E0C8">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245E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4C3C2DA5">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4.HACCP</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认证数</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DB8C6F5">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931CB5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72</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0EF4BFA4">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5E55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20117F3F">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5.FDA</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认证数</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09FA8C1">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3FC4CCD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73</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749F9C99">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376C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70FD8D8B">
            <w:pPr>
              <w:pStyle w:val="8"/>
              <w:keepNext w:val="0"/>
              <w:keepLines w:val="0"/>
              <w:pageBreakBefore w:val="0"/>
              <w:widowControl w:val="0"/>
              <w:kinsoku/>
              <w:wordWrap/>
              <w:overflowPunct/>
              <w:topLinePunct w:val="0"/>
              <w:bidi w:val="0"/>
              <w:adjustRightInd/>
              <w:snapToGrid/>
              <w:spacing w:beforeLines="0" w:afterLines="0" w:line="360" w:lineRule="exact"/>
              <w:ind w:left="0" w:right="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pacing w:val="-4"/>
                <w:sz w:val="24"/>
                <w:szCs w:val="24"/>
              </w:rPr>
              <w:t>6.能够按照或者高于国家、行业、地方标准</w:t>
            </w:r>
            <w:r>
              <w:rPr>
                <w:rFonts w:hint="default" w:ascii="Times New Roman" w:hAnsi="Times New Roman" w:eastAsia="方正仿宋_GBK" w:cs="Times New Roman"/>
                <w:sz w:val="24"/>
                <w:szCs w:val="24"/>
              </w:rPr>
              <w:t>进行生产</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34139A7">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C09159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74</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22AC388">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23DD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78186BEA">
            <w:pPr>
              <w:pStyle w:val="8"/>
              <w:keepNext w:val="0"/>
              <w:keepLines w:val="0"/>
              <w:pageBreakBefore w:val="0"/>
              <w:widowControl w:val="0"/>
              <w:kinsoku/>
              <w:wordWrap/>
              <w:overflowPunct/>
              <w:topLinePunct w:val="0"/>
              <w:bidi w:val="0"/>
              <w:adjustRightInd/>
              <w:snapToGrid/>
              <w:spacing w:beforeLines="0" w:afterLines="0" w:line="360" w:lineRule="exact"/>
              <w:ind w:left="0" w:right="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pacing w:val="8"/>
                <w:sz w:val="24"/>
                <w:szCs w:val="24"/>
              </w:rPr>
              <w:t>7.使用国家或省农产品质量安全追溯管</w:t>
            </w:r>
            <w:r>
              <w:rPr>
                <w:rFonts w:hint="default" w:ascii="Times New Roman" w:hAnsi="Times New Roman" w:eastAsia="方正仿宋_GBK" w:cs="Times New Roman"/>
                <w:sz w:val="24"/>
                <w:szCs w:val="24"/>
              </w:rPr>
              <w:t>平台，开展农产品质量安全追溯管理</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8E96E24">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FF0D74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75</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6D6751A">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60A3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4E2EB2DD">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8.政府质量奖</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D0AE2C5">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0DAB3F5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76</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3E96ADFC">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5CE7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7BF5BB8C">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9.无公害农产品认证</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C71FBCB">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380E234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77</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3A8A7AD6">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6070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2C20F193">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10.绿色食品认证</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BF14439">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4665C26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78</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70B672E3">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4C04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5FE5B2C4">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11.有机食品认证</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BCCB285">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C33F9C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79</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0C8D310">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3696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495895E8">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12.获省名牌产品（农业类）认定资质</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539763F">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60EF3E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80</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00563CCF">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34D4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428E540C">
            <w:pPr>
              <w:pStyle w:val="8"/>
              <w:keepNext w:val="0"/>
              <w:keepLines w:val="0"/>
              <w:pageBreakBefore w:val="0"/>
              <w:widowControl w:val="0"/>
              <w:kinsoku/>
              <w:wordWrap/>
              <w:overflowPunct/>
              <w:topLinePunct w:val="0"/>
              <w:bidi w:val="0"/>
              <w:adjustRightInd/>
              <w:snapToGrid/>
              <w:spacing w:beforeLines="0" w:afterLines="0" w:line="360" w:lineRule="exact"/>
              <w:ind w:left="0" w:right="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pacing w:val="2"/>
                <w:sz w:val="24"/>
                <w:szCs w:val="24"/>
              </w:rPr>
              <w:t>13.有入围省名特优新农产品区域公用品牌</w:t>
            </w:r>
            <w:r>
              <w:rPr>
                <w:rFonts w:hint="default" w:ascii="Times New Roman" w:hAnsi="Times New Roman" w:eastAsia="方正仿宋_GBK" w:cs="Times New Roman"/>
                <w:sz w:val="24"/>
                <w:szCs w:val="24"/>
              </w:rPr>
              <w:t>核心企业、品牌产品</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63CB46B">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573F26D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81</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221620D">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6808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13588BE4">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14.农产品原产地认证</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D5CAB47">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B8B574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82</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7BC6E95C">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6A39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29B1DE9F">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15.地理标志产品认证</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EABEA4E">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5B14E3E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83</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EB7AC2E">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5D33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6065D128">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16.获得专利数</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16D5B2A">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38EC0E8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84</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3A725EB1">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5087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72F33CA9">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17.获得商标数</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B0DE0F8">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5BDED5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85</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479F8C87">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2FAC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2655E107">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18.通过环境管理体系认证</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BAACD03">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5FDD35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86</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F464226">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5914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26B46E70">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19.通过职业健康安全管理体系认证</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6529C2A">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58E9048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87</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719FB6C6">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1380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6F8BCEF5">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20.通过食品安全管理体系认证</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D63F92B">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14406C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88</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578DDAF">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38EB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74D3B6AA">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21.通过环保达标评定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7EA6E45">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768DD0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89</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B966783">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33C7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271D20A5">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22.拥有新品种权数</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20CF6D4">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669921E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90</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0C6407C0">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264A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55E1863C">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23.获得省、部级科技成果、推广奖数</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8715F00">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55B8CB5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91</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04C67F43">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3EC7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13B56298">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bCs/>
                <w:kern w:val="2"/>
                <w:sz w:val="24"/>
                <w:szCs w:val="24"/>
              </w:rPr>
            </w:pPr>
            <w:r>
              <w:rPr>
                <w:rFonts w:hint="default" w:ascii="Times New Roman" w:hAnsi="Times New Roman" w:eastAsia="方正仿宋_GBK" w:cs="Times New Roman"/>
                <w:sz w:val="24"/>
                <w:szCs w:val="24"/>
              </w:rPr>
              <w:t>24.有专门研发机构</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250C6AE">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center"/>
              <w:textAlignment w:val="auto"/>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8035BA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92</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053B5E51">
            <w:pPr>
              <w:pStyle w:val="8"/>
              <w:keepNext w:val="0"/>
              <w:keepLines w:val="0"/>
              <w:pageBreakBefore w:val="0"/>
              <w:widowControl w:val="0"/>
              <w:kinsoku/>
              <w:wordWrap/>
              <w:overflowPunct/>
              <w:topLinePunct w:val="0"/>
              <w:bidi w:val="0"/>
              <w:adjustRightInd/>
              <w:snapToGrid/>
              <w:spacing w:beforeLines="0" w:afterLines="0" w:line="360" w:lineRule="exact"/>
              <w:ind w:left="0" w:right="0" w:rightChars="0" w:firstLine="0" w:firstLineChars="0"/>
              <w:jc w:val="center"/>
              <w:textAlignment w:val="auto"/>
              <w:rPr>
                <w:rFonts w:hint="default" w:ascii="Times New Roman" w:hAnsi="Times New Roman" w:eastAsia="方正仿宋_GBK" w:cs="Times New Roman"/>
                <w:sz w:val="24"/>
              </w:rPr>
            </w:pPr>
          </w:p>
        </w:tc>
      </w:tr>
      <w:tr w14:paraId="7715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18002A7C">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25.专门研发人员数</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D3A82BC">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人</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4D929CF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93</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174813AD">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center"/>
              <w:textAlignment w:val="auto"/>
              <w:rPr>
                <w:rFonts w:hint="default" w:ascii="Times New Roman" w:hAnsi="Times New Roman" w:eastAsia="方正仿宋_GBK" w:cs="Times New Roman"/>
                <w:sz w:val="24"/>
              </w:rPr>
            </w:pPr>
          </w:p>
        </w:tc>
      </w:tr>
      <w:tr w14:paraId="3E61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14D37E93">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26.当年投入研发经费</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09BF17F">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万元</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C27925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94</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0F6F79A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sz w:val="24"/>
              </w:rPr>
            </w:pPr>
          </w:p>
        </w:tc>
      </w:tr>
      <w:tr w14:paraId="3C46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7C92FA6A">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27.获得高新技术企业资格</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09D3D40">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039C63A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95</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4B375BA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sz w:val="24"/>
              </w:rPr>
            </w:pPr>
          </w:p>
        </w:tc>
      </w:tr>
      <w:tr w14:paraId="035F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190B87EF">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4"/>
                <w:sz w:val="24"/>
                <w:szCs w:val="24"/>
              </w:rPr>
              <w:t>28.获评农业农村部畜禽养殖标准化示范</w:t>
            </w:r>
            <w:r>
              <w:rPr>
                <w:rFonts w:hint="default" w:ascii="Times New Roman" w:hAnsi="Times New Roman" w:eastAsia="方正仿宋_GBK" w:cs="Times New Roman"/>
                <w:sz w:val="24"/>
                <w:szCs w:val="24"/>
              </w:rPr>
              <w:t>场、水产健康养殖示范场</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1773994">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034DD8D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96</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6E0EF00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sz w:val="24"/>
              </w:rPr>
            </w:pPr>
          </w:p>
        </w:tc>
      </w:tr>
      <w:tr w14:paraId="32E2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693F24F2">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29.列入省“菜篮子”基地、粤港澳大湾区</w:t>
            </w:r>
            <w:r>
              <w:rPr>
                <w:rFonts w:hint="default" w:ascii="Times New Roman" w:hAnsi="Times New Roman" w:eastAsia="方正仿宋_GBK" w:cs="Times New Roman"/>
                <w:sz w:val="24"/>
                <w:szCs w:val="24"/>
              </w:rPr>
              <w:t>“菜篮子”生产基地及产品加工企业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5D358E7">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0417A7A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97</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6613A3D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sz w:val="24"/>
              </w:rPr>
            </w:pPr>
          </w:p>
        </w:tc>
      </w:tr>
      <w:tr w14:paraId="15CA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1DB423B5">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30.获评中国种业骨干企业、国家或省级良</w:t>
            </w:r>
            <w:r>
              <w:rPr>
                <w:rFonts w:hint="default" w:ascii="Times New Roman" w:hAnsi="Times New Roman" w:eastAsia="方正仿宋_GBK" w:cs="Times New Roman"/>
                <w:sz w:val="24"/>
                <w:szCs w:val="24"/>
              </w:rPr>
              <w:t>种场</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1F074D0">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478040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98</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F3E0B2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sz w:val="24"/>
              </w:rPr>
            </w:pPr>
          </w:p>
        </w:tc>
      </w:tr>
      <w:tr w14:paraId="7440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526538DD">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31.获评省级及以上休闲农业与乡村旅游示</w:t>
            </w:r>
            <w:r>
              <w:rPr>
                <w:rFonts w:hint="default" w:ascii="Times New Roman" w:hAnsi="Times New Roman" w:eastAsia="方正仿宋_GBK" w:cs="Times New Roman"/>
                <w:sz w:val="24"/>
                <w:szCs w:val="24"/>
              </w:rPr>
              <w:t>范点、农业公园、3A</w:t>
            </w:r>
            <w:r>
              <w:rPr>
                <w:rFonts w:hint="default" w:ascii="Times New Roman" w:hAnsi="Times New Roman" w:eastAsia="方正仿宋_GBK" w:cs="Times New Roman"/>
                <w:spacing w:val="-13"/>
                <w:sz w:val="24"/>
                <w:szCs w:val="24"/>
              </w:rPr>
              <w:t xml:space="preserve"> </w:t>
            </w:r>
            <w:r>
              <w:rPr>
                <w:rFonts w:hint="default" w:ascii="Times New Roman" w:hAnsi="Times New Roman" w:eastAsia="方正仿宋_GBK" w:cs="Times New Roman"/>
                <w:sz w:val="24"/>
                <w:szCs w:val="24"/>
              </w:rPr>
              <w:t>级及以上旅游景点</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3DF442B">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7769B6F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99</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08BE80E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sz w:val="24"/>
              </w:rPr>
            </w:pPr>
          </w:p>
        </w:tc>
      </w:tr>
      <w:tr w14:paraId="2B70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1F875E38">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32.建立有企业管理制度和财务制度</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052ACC3">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是\否</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47A6DF4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100</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2F9D6CD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sz w:val="24"/>
              </w:rPr>
            </w:pPr>
          </w:p>
        </w:tc>
      </w:tr>
      <w:tr w14:paraId="1893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452A4E41">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33.其他省级以上奖励数目</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20E292B">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个</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3BD6801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101</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493041F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sz w:val="24"/>
              </w:rPr>
            </w:pPr>
          </w:p>
        </w:tc>
      </w:tr>
      <w:tr w14:paraId="3906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5508" w:type="dxa"/>
            <w:gridSpan w:val="2"/>
            <w:tcBorders>
              <w:top w:val="single" w:color="auto" w:sz="4" w:space="0"/>
              <w:left w:val="single" w:color="auto" w:sz="4" w:space="0"/>
              <w:bottom w:val="single" w:color="auto" w:sz="4" w:space="0"/>
              <w:right w:val="single" w:color="auto" w:sz="4" w:space="0"/>
            </w:tcBorders>
            <w:noWrap w:val="0"/>
            <w:vAlign w:val="center"/>
          </w:tcPr>
          <w:p w14:paraId="53E3F682">
            <w:pPr>
              <w:pStyle w:val="8"/>
              <w:keepNext w:val="0"/>
              <w:keepLines w:val="0"/>
              <w:pageBreakBefore w:val="0"/>
              <w:widowControl w:val="0"/>
              <w:tabs>
                <w:tab w:val="left" w:pos="3328"/>
              </w:tabs>
              <w:kinsoku/>
              <w:wordWrap/>
              <w:overflowPunct/>
              <w:topLinePunct w:val="0"/>
              <w:bidi w:val="0"/>
              <w:adjustRightInd/>
              <w:snapToGrid/>
              <w:spacing w:beforeLines="0" w:afterLines="0" w:line="360" w:lineRule="exact"/>
              <w:ind w:left="0" w:leftChars="0" w:right="0" w:rightChars="0" w:firstLine="0" w:firstLineChars="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（填写奖励名称）</w:t>
            </w:r>
            <w:r>
              <w:rPr>
                <w:rFonts w:hint="default" w:ascii="Times New Roman" w:hAnsi="Times New Roman" w:eastAsia="方正仿宋_GBK" w:cs="Times New Roman"/>
                <w:sz w:val="24"/>
                <w:szCs w:val="24"/>
                <w:u w:val="single" w:color="000000"/>
              </w:rPr>
              <w:t xml:space="preserve"> </w:t>
            </w:r>
            <w:r>
              <w:rPr>
                <w:rFonts w:hint="default" w:ascii="Times New Roman" w:hAnsi="Times New Roman" w:eastAsia="方正仿宋_GBK" w:cs="Times New Roman"/>
                <w:sz w:val="24"/>
                <w:szCs w:val="24"/>
                <w:u w:val="single" w:color="000000"/>
              </w:rPr>
              <w:tab/>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BF3CBC9">
            <w:pPr>
              <w:pStyle w:val="8"/>
              <w:keepNext w:val="0"/>
              <w:keepLines w:val="0"/>
              <w:pageBreakBefore w:val="0"/>
              <w:widowControl w:val="0"/>
              <w:kinsoku/>
              <w:wordWrap/>
              <w:overflowPunct/>
              <w:topLinePunct w:val="0"/>
              <w:bidi w:val="0"/>
              <w:adjustRightInd/>
              <w:snapToGrid/>
              <w:spacing w:beforeLines="0" w:afterLines="0" w:line="360" w:lineRule="exact"/>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36DEBF1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102</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05C99C1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sz w:val="24"/>
              </w:rPr>
            </w:pPr>
          </w:p>
        </w:tc>
      </w:tr>
      <w:tr w14:paraId="699E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2835" w:hRule="atLeast"/>
          <w:jc w:val="center"/>
        </w:trPr>
        <w:tc>
          <w:tcPr>
            <w:tcW w:w="9797" w:type="dxa"/>
            <w:gridSpan w:val="6"/>
            <w:tcBorders>
              <w:top w:val="single" w:color="auto" w:sz="4" w:space="0"/>
              <w:left w:val="single" w:color="auto" w:sz="4" w:space="0"/>
              <w:bottom w:val="single" w:color="auto" w:sz="4" w:space="0"/>
              <w:right w:val="single" w:color="auto" w:sz="4" w:space="0"/>
            </w:tcBorders>
            <w:noWrap w:val="0"/>
            <w:vAlign w:val="top"/>
          </w:tcPr>
          <w:p w14:paraId="12CCEB2C">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kern w:val="2"/>
                <w:sz w:val="24"/>
                <w:szCs w:val="24"/>
              </w:rPr>
              <w:t>企业简介（可另加附页）：</w:t>
            </w:r>
          </w:p>
        </w:tc>
      </w:tr>
      <w:tr w14:paraId="4E8C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2636" w:hRule="atLeast"/>
          <w:jc w:val="center"/>
        </w:trPr>
        <w:tc>
          <w:tcPr>
            <w:tcW w:w="9797" w:type="dxa"/>
            <w:gridSpan w:val="6"/>
            <w:tcBorders>
              <w:top w:val="single" w:color="auto" w:sz="4" w:space="0"/>
              <w:left w:val="single" w:color="auto" w:sz="4" w:space="0"/>
              <w:bottom w:val="single" w:color="auto" w:sz="4" w:space="0"/>
              <w:right w:val="single" w:color="auto" w:sz="4" w:space="0"/>
            </w:tcBorders>
            <w:noWrap w:val="0"/>
            <w:vAlign w:val="top"/>
          </w:tcPr>
          <w:p w14:paraId="1089B888">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rPr>
              <w:t>镇（街）</w:t>
            </w:r>
            <w:r>
              <w:rPr>
                <w:rFonts w:hint="default" w:ascii="Times New Roman" w:hAnsi="Times New Roman" w:eastAsia="方正仿宋_GBK" w:cs="Times New Roman"/>
                <w:kern w:val="2"/>
                <w:sz w:val="24"/>
                <w:szCs w:val="24"/>
                <w:lang w:eastAsia="zh-CN"/>
              </w:rPr>
              <w:t>农业农村</w:t>
            </w:r>
            <w:r>
              <w:rPr>
                <w:rFonts w:hint="default" w:ascii="Times New Roman" w:hAnsi="Times New Roman" w:eastAsia="方正仿宋_GBK" w:cs="Times New Roman"/>
                <w:kern w:val="2"/>
                <w:sz w:val="24"/>
                <w:szCs w:val="24"/>
              </w:rPr>
              <w:t>部门意见：</w:t>
            </w:r>
          </w:p>
        </w:tc>
      </w:tr>
      <w:tr w14:paraId="4F42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2636" w:hRule="atLeast"/>
          <w:jc w:val="center"/>
        </w:trPr>
        <w:tc>
          <w:tcPr>
            <w:tcW w:w="9797" w:type="dxa"/>
            <w:gridSpan w:val="6"/>
            <w:tcBorders>
              <w:top w:val="single" w:color="auto" w:sz="4" w:space="0"/>
              <w:left w:val="single" w:color="auto" w:sz="4" w:space="0"/>
              <w:bottom w:val="single" w:color="auto" w:sz="4" w:space="0"/>
              <w:right w:val="single" w:color="auto" w:sz="4" w:space="0"/>
            </w:tcBorders>
            <w:noWrap w:val="0"/>
            <w:vAlign w:val="top"/>
          </w:tcPr>
          <w:p w14:paraId="5398AE4F">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kern w:val="2"/>
                <w:sz w:val="24"/>
                <w:szCs w:val="24"/>
                <w:lang w:eastAsia="zh-CN"/>
              </w:rPr>
              <w:t>鹤山</w:t>
            </w:r>
            <w:r>
              <w:rPr>
                <w:rFonts w:hint="default" w:ascii="Times New Roman" w:hAnsi="Times New Roman" w:eastAsia="方正仿宋_GBK" w:cs="Times New Roman"/>
                <w:kern w:val="2"/>
                <w:sz w:val="24"/>
                <w:szCs w:val="24"/>
              </w:rPr>
              <w:t>市农业</w:t>
            </w:r>
            <w:r>
              <w:rPr>
                <w:rFonts w:hint="default" w:ascii="Times New Roman" w:hAnsi="Times New Roman" w:eastAsia="方正仿宋_GBK" w:cs="Times New Roman"/>
                <w:kern w:val="2"/>
                <w:sz w:val="24"/>
                <w:szCs w:val="24"/>
                <w:lang w:eastAsia="zh-CN"/>
              </w:rPr>
              <w:t>农村局</w:t>
            </w:r>
            <w:r>
              <w:rPr>
                <w:rFonts w:hint="default" w:ascii="Times New Roman" w:hAnsi="Times New Roman" w:eastAsia="方正仿宋_GBK" w:cs="Times New Roman"/>
                <w:kern w:val="2"/>
                <w:sz w:val="24"/>
                <w:szCs w:val="24"/>
              </w:rPr>
              <w:t>意见：</w:t>
            </w:r>
          </w:p>
        </w:tc>
      </w:tr>
    </w:tbl>
    <w:p w14:paraId="75B2756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指标解释：</w:t>
      </w:r>
    </w:p>
    <w:p w14:paraId="0B6182F9">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企业类型包括农产品生产、休闲农业、农产品加工、农产品流通、农产品批发市场、农产品电子商务、陈皮、大米、茶叶、鳗鱼、马冈鹅、禽蛋、农技推广、高新技术以及其他涉农企业。</w:t>
      </w:r>
    </w:p>
    <w:p w14:paraId="5FAEA258">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2.销售收入是指当年企业实现的销售收入总额。</w:t>
      </w:r>
    </w:p>
    <w:p w14:paraId="0A89BEFB">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3.交易额是指全年进场交易的各类产品成交额之和(农产品批发市场类填写）。</w:t>
      </w:r>
    </w:p>
    <w:p w14:paraId="253D10CF">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4.实际利用外资额度是指外商对企业投资的实际资金数额。</w:t>
      </w:r>
    </w:p>
    <w:p w14:paraId="6136ED60">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5.合同关系是指以合同、订单等契约方式向农户收购农产品、提供生产资料等，合同双方具有明确的权利、义务关系，合同具有法律效力。</w:t>
      </w:r>
    </w:p>
    <w:p w14:paraId="5D21BF2E">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6.合作方式按利润返还是指企业将农副产品加工、运输等增值的一部利润按一定的方式（如按交易量）返还给农户</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 xml:space="preserve">也包括实行二次分配。 </w:t>
      </w:r>
    </w:p>
    <w:p w14:paraId="52EAE591">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7.股份合作方式按股份分红是指按股金比例进行利润分红。</w:t>
      </w:r>
    </w:p>
    <w:p w14:paraId="4EF8528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8.带动农户增收是指带动农户比从事其他生产或不参加产业化生产当年多增加的收入。</w:t>
      </w:r>
    </w:p>
    <w:p w14:paraId="782B4220">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注：表内平衡关系</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2&gt;3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5=4/2*100%</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6≥7</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11</w:t>
      </w:r>
      <w:r>
        <w:rPr>
          <w:rFonts w:hint="default" w:ascii="Times New Roman" w:hAnsi="Times New Roman" w:eastAsia="方正仿宋_GBK" w:cs="Times New Roman"/>
          <w:sz w:val="24"/>
          <w:szCs w:val="24"/>
        </w:rPr>
        <w:t>≥1</w:t>
      </w:r>
      <w:r>
        <w:rPr>
          <w:rFonts w:hint="eastAsia"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+1</w:t>
      </w:r>
      <w:r>
        <w:rPr>
          <w:rFonts w:hint="eastAsia"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+1</w:t>
      </w:r>
      <w:r>
        <w:rPr>
          <w:rFonts w:hint="eastAsia"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rPr>
        <w:t>+1</w:t>
      </w:r>
      <w:r>
        <w:rPr>
          <w:rFonts w:hint="eastAsia"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+1</w:t>
      </w:r>
      <w:r>
        <w:rPr>
          <w:rFonts w:hint="eastAsia" w:ascii="Times New Roman" w:hAnsi="Times New Roman" w:eastAsia="方正仿宋_GBK" w:cs="Times New Roman"/>
          <w:sz w:val="24"/>
          <w:szCs w:val="24"/>
          <w:lang w:val="en-US" w:eastAsia="zh-CN"/>
        </w:rPr>
        <w:t>6</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17</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18</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19</w:t>
      </w:r>
      <w:r>
        <w:rPr>
          <w:rFonts w:hint="default" w:ascii="Times New Roman" w:hAnsi="Times New Roman" w:eastAsia="方正仿宋_GBK" w:cs="Times New Roman"/>
          <w:sz w:val="24"/>
          <w:szCs w:val="24"/>
        </w:rPr>
        <w:t>+2</w:t>
      </w:r>
      <w:r>
        <w:rPr>
          <w:rFonts w:hint="eastAsia"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+2</w:t>
      </w:r>
      <w:r>
        <w:rPr>
          <w:rFonts w:hint="eastAsia"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22，</w:t>
      </w:r>
      <w:r>
        <w:rPr>
          <w:rFonts w:hint="default" w:ascii="Times New Roman" w:hAnsi="Times New Roman" w:eastAsia="方正仿宋_GBK" w:cs="Times New Roman"/>
          <w:sz w:val="24"/>
          <w:szCs w:val="24"/>
        </w:rPr>
        <w:t>2</w:t>
      </w:r>
      <w:r>
        <w:rPr>
          <w:rFonts w:hint="eastAsia"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≥2</w:t>
      </w:r>
      <w:r>
        <w:rPr>
          <w:rFonts w:hint="eastAsia"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rPr>
        <w:t>+2</w:t>
      </w:r>
      <w:r>
        <w:rPr>
          <w:rFonts w:hint="eastAsia"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+2</w:t>
      </w:r>
      <w:r>
        <w:rPr>
          <w:rFonts w:hint="eastAsia" w:ascii="Times New Roman" w:hAnsi="Times New Roman" w:eastAsia="方正仿宋_GBK" w:cs="Times New Roman"/>
          <w:sz w:val="24"/>
          <w:szCs w:val="24"/>
          <w:lang w:val="en-US" w:eastAsia="zh-CN"/>
        </w:rPr>
        <w:t>6</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27</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28</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29</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30</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31</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32</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33</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34，37</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38</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39，40</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41</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42，59</w:t>
      </w:r>
      <w:r>
        <w:rPr>
          <w:rFonts w:hint="default" w:ascii="Times New Roman" w:hAnsi="Times New Roman" w:eastAsia="方正仿宋_GBK" w:cs="Times New Roman"/>
          <w:sz w:val="24"/>
          <w:szCs w:val="24"/>
        </w:rPr>
        <w:t>=6</w:t>
      </w:r>
      <w:r>
        <w:rPr>
          <w:rFonts w:hint="eastAsia"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+6</w:t>
      </w:r>
      <w:r>
        <w:rPr>
          <w:rFonts w:hint="eastAsia"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rPr>
        <w:t>+6</w:t>
      </w:r>
      <w:r>
        <w:rPr>
          <w:rFonts w:hint="eastAsia"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63，65</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64</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59</w:t>
      </w:r>
      <w:r>
        <w:rPr>
          <w:rFonts w:hint="default" w:ascii="Times New Roman" w:hAnsi="Times New Roman" w:eastAsia="方正仿宋_GBK" w:cs="Times New Roman"/>
          <w:sz w:val="24"/>
          <w:szCs w:val="24"/>
        </w:rPr>
        <w:t>×10000</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66</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67</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68</w:t>
      </w:r>
      <w:r>
        <w:rPr>
          <w:rFonts w:hint="default" w:ascii="Times New Roman" w:hAnsi="Times New Roman" w:eastAsia="方正仿宋_GBK" w:cs="Times New Roman"/>
          <w:sz w:val="24"/>
          <w:szCs w:val="24"/>
        </w:rPr>
        <w:t>。</w:t>
      </w:r>
    </w:p>
    <w:p w14:paraId="14040263">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val="en-US" w:eastAsia="zh-CN"/>
        </w:rPr>
        <w:t>附件4</w:t>
      </w:r>
    </w:p>
    <w:p w14:paraId="5F522E4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黑体_GBK" w:cs="Times New Roman"/>
          <w:kern w:val="2"/>
          <w:sz w:val="32"/>
          <w:szCs w:val="32"/>
          <w:lang w:val="en-US" w:eastAsia="zh-CN"/>
        </w:rPr>
      </w:pPr>
    </w:p>
    <w:p w14:paraId="445F139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kern w:val="2"/>
          <w:sz w:val="44"/>
          <w:szCs w:val="44"/>
          <w:lang w:val="en-US" w:eastAsia="zh-CN"/>
        </w:rPr>
      </w:pPr>
      <w:r>
        <w:rPr>
          <w:rFonts w:hint="eastAsia" w:ascii="方正小标宋_GBK" w:hAnsi="方正小标宋_GBK" w:eastAsia="方正小标宋_GBK" w:cs="方正小标宋_GBK"/>
          <w:kern w:val="2"/>
          <w:sz w:val="44"/>
          <w:szCs w:val="44"/>
          <w:lang w:val="en-US" w:eastAsia="zh-CN"/>
        </w:rPr>
        <w:t>申报（监测）材料真实性承诺书</w:t>
      </w:r>
    </w:p>
    <w:p w14:paraId="3F98D03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楷体_GBK" w:hAnsi="方正楷体_GBK" w:eastAsia="方正楷体_GBK" w:cs="方正楷体_GBK"/>
          <w:kern w:val="2"/>
          <w:sz w:val="32"/>
          <w:szCs w:val="32"/>
          <w:lang w:val="en-US" w:eastAsia="zh-CN"/>
        </w:rPr>
      </w:pPr>
      <w:r>
        <w:rPr>
          <w:rFonts w:hint="eastAsia" w:ascii="方正楷体_GBK" w:hAnsi="方正楷体_GBK" w:eastAsia="方正楷体_GBK" w:cs="方正楷体_GBK"/>
          <w:kern w:val="2"/>
          <w:sz w:val="32"/>
          <w:szCs w:val="32"/>
          <w:lang w:val="en-US" w:eastAsia="zh-CN"/>
        </w:rPr>
        <w:t>（格式）</w:t>
      </w:r>
    </w:p>
    <w:p w14:paraId="52DF225B">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黑体_GBK" w:hAnsi="方正黑体_GBK" w:eastAsia="方正黑体_GBK" w:cs="方正黑体_GBK"/>
          <w:kern w:val="2"/>
          <w:sz w:val="32"/>
          <w:szCs w:val="32"/>
          <w:lang w:val="en-US" w:eastAsia="zh-CN"/>
        </w:rPr>
      </w:pPr>
    </w:p>
    <w:p w14:paraId="5E6FF76A">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鹤山市农业农村局：</w:t>
      </w:r>
    </w:p>
    <w:p w14:paraId="2701CB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我单位郑重承诺：此次申报（监测）</w:t>
      </w:r>
      <w:r>
        <w:rPr>
          <w:rFonts w:hint="eastAsia" w:ascii="方正仿宋_GBK" w:hAnsi="方正仿宋_GBK" w:eastAsia="方正仿宋_GBK" w:cs="方正仿宋_GBK"/>
          <w:kern w:val="2"/>
          <w:sz w:val="32"/>
          <w:szCs w:val="32"/>
          <w:u w:val="single"/>
          <w:lang w:val="en-US" w:eastAsia="zh-CN"/>
        </w:rPr>
        <w:t xml:space="preserve">      </w:t>
      </w:r>
      <w:r>
        <w:rPr>
          <w:rFonts w:hint="eastAsia" w:ascii="方正仿宋_GBK" w:hAnsi="方正仿宋_GBK" w:eastAsia="方正仿宋_GBK" w:cs="方正仿宋_GBK"/>
          <w:kern w:val="2"/>
          <w:sz w:val="32"/>
          <w:szCs w:val="32"/>
          <w:lang w:val="en-US" w:eastAsia="zh-CN"/>
        </w:rPr>
        <w:t>年度市重点农业龙头企业资格所提交的所有材料均真实、可靠、合法，如有虚假、伪造行为，我单位愿意承担相应法律责任，并承担由此产生的一切后果。</w:t>
      </w:r>
    </w:p>
    <w:p w14:paraId="47B3FA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特此承诺！</w:t>
      </w:r>
    </w:p>
    <w:p w14:paraId="0A8FB73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kern w:val="2"/>
          <w:sz w:val="32"/>
          <w:szCs w:val="32"/>
          <w:lang w:val="en-US" w:eastAsia="zh-CN"/>
        </w:rPr>
      </w:pPr>
    </w:p>
    <w:p w14:paraId="3E2A7FD2">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 xml:space="preserve">         </w:t>
      </w:r>
    </w:p>
    <w:p w14:paraId="60EDDBEB">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 xml:space="preserve">申报单位（盖章）            </w:t>
      </w:r>
    </w:p>
    <w:p w14:paraId="73287234">
      <w:pPr>
        <w:keepNext w:val="0"/>
        <w:keepLines w:val="0"/>
        <w:pageBreakBefore w:val="0"/>
        <w:widowControl w:val="0"/>
        <w:kinsoku/>
        <w:wordWrap w:val="0"/>
        <w:overflowPunct/>
        <w:topLinePunct w:val="0"/>
        <w:autoSpaceDE/>
        <w:autoSpaceDN/>
        <w:bidi w:val="0"/>
        <w:adjustRightInd/>
        <w:snapToGrid/>
        <w:spacing w:line="240" w:lineRule="auto"/>
        <w:ind w:firstLine="640" w:firstLineChars="200"/>
        <w:jc w:val="right"/>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 xml:space="preserve">   </w:t>
      </w:r>
    </w:p>
    <w:p w14:paraId="02BB8A8A">
      <w:pPr>
        <w:keepNext w:val="0"/>
        <w:keepLines w:val="0"/>
        <w:pageBreakBefore w:val="0"/>
        <w:widowControl w:val="0"/>
        <w:kinsoku/>
        <w:wordWrap w:val="0"/>
        <w:overflowPunct/>
        <w:topLinePunct w:val="0"/>
        <w:autoSpaceDE/>
        <w:autoSpaceDN/>
        <w:bidi w:val="0"/>
        <w:adjustRightInd/>
        <w:snapToGrid/>
        <w:spacing w:line="240" w:lineRule="auto"/>
        <w:ind w:firstLine="640" w:firstLineChars="200"/>
        <w:jc w:val="right"/>
        <w:textAlignment w:val="auto"/>
        <w:rPr>
          <w:rFonts w:hint="default"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 xml:space="preserve">法定代表人（签章）          </w:t>
      </w:r>
    </w:p>
    <w:p w14:paraId="451CCE91">
      <w:pPr>
        <w:keepNext w:val="0"/>
        <w:keepLines w:val="0"/>
        <w:pageBreakBefore w:val="0"/>
        <w:widowControl w:val="0"/>
        <w:kinsoku/>
        <w:wordWrap w:val="0"/>
        <w:overflowPunct/>
        <w:topLinePunct w:val="0"/>
        <w:autoSpaceDE/>
        <w:autoSpaceDN/>
        <w:bidi w:val="0"/>
        <w:adjustRightInd/>
        <w:snapToGrid/>
        <w:spacing w:line="240" w:lineRule="auto"/>
        <w:ind w:firstLine="640" w:firstLineChars="200"/>
        <w:jc w:val="right"/>
        <w:textAlignment w:val="auto"/>
        <w:rPr>
          <w:rFonts w:hint="default" w:ascii="Times New Roman" w:hAnsi="Times New Roman" w:eastAsia="方正仿宋_GBK" w:cs="Times New Roman"/>
          <w:sz w:val="10"/>
          <w:szCs w:val="10"/>
          <w:lang w:val="en-US" w:eastAsia="zh-CN"/>
        </w:rPr>
      </w:pPr>
      <w:r>
        <w:rPr>
          <w:rFonts w:hint="eastAsia" w:ascii="方正仿宋_GBK" w:hAnsi="方正仿宋_GBK" w:eastAsia="方正仿宋_GBK" w:cs="方正仿宋_GBK"/>
          <w:kern w:val="2"/>
          <w:sz w:val="32"/>
          <w:szCs w:val="32"/>
          <w:lang w:val="en-US" w:eastAsia="zh-CN"/>
        </w:rPr>
        <w:t xml:space="preserve">    年    月    日     </w:t>
      </w:r>
    </w:p>
    <w:sectPr>
      <w:pgSz w:w="11910" w:h="16840"/>
      <w:pgMar w:top="1134" w:right="1417" w:bottom="1134" w:left="1417" w:header="720" w:footer="720" w:gutter="0"/>
      <w:lnNumType w:countBy="0" w:distance="36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96A9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D9CEB8">
                          <w:pPr>
                            <w:pStyle w:val="3"/>
                            <w:rPr>
                              <w:rFonts w:hint="eastAsia" w:ascii="方正仿宋_GBK" w:hAnsi="方正仿宋_GBK" w:eastAsia="方正仿宋_GBK" w:cs="方正仿宋_GBK"/>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DD9CEB8">
                    <w:pPr>
                      <w:pStyle w:val="3"/>
                      <w:rPr>
                        <w:rFonts w:hint="eastAsia" w:ascii="方正仿宋_GBK" w:hAnsi="方正仿宋_GBK" w:eastAsia="方正仿宋_GBK" w:cs="方正仿宋_GBK"/>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YWExODFiZGFlNTZlY2ZlOTdmZmRiOWZlMDg1M2UifQ=="/>
  </w:docVars>
  <w:rsids>
    <w:rsidRoot w:val="00172A27"/>
    <w:rsid w:val="000774B4"/>
    <w:rsid w:val="000E5DC9"/>
    <w:rsid w:val="00103335"/>
    <w:rsid w:val="00256D50"/>
    <w:rsid w:val="00263945"/>
    <w:rsid w:val="002747B1"/>
    <w:rsid w:val="002D5182"/>
    <w:rsid w:val="00415021"/>
    <w:rsid w:val="004C5533"/>
    <w:rsid w:val="0050750D"/>
    <w:rsid w:val="00575AC0"/>
    <w:rsid w:val="005B66F2"/>
    <w:rsid w:val="005C526D"/>
    <w:rsid w:val="00636E3C"/>
    <w:rsid w:val="0068367F"/>
    <w:rsid w:val="00705133"/>
    <w:rsid w:val="0070752A"/>
    <w:rsid w:val="007D15A4"/>
    <w:rsid w:val="007E5D2D"/>
    <w:rsid w:val="00876F95"/>
    <w:rsid w:val="008A5B46"/>
    <w:rsid w:val="00CD67DD"/>
    <w:rsid w:val="00E23CBC"/>
    <w:rsid w:val="00E3341E"/>
    <w:rsid w:val="00FE67FE"/>
    <w:rsid w:val="02EE0AB7"/>
    <w:rsid w:val="03C06406"/>
    <w:rsid w:val="04E16997"/>
    <w:rsid w:val="0650112C"/>
    <w:rsid w:val="07D11C43"/>
    <w:rsid w:val="09BC1EB0"/>
    <w:rsid w:val="09C34370"/>
    <w:rsid w:val="0A9357F1"/>
    <w:rsid w:val="0CF9596A"/>
    <w:rsid w:val="126A5FDB"/>
    <w:rsid w:val="17826E3D"/>
    <w:rsid w:val="260F5A29"/>
    <w:rsid w:val="27244C60"/>
    <w:rsid w:val="27EC5159"/>
    <w:rsid w:val="2941138C"/>
    <w:rsid w:val="29800C7C"/>
    <w:rsid w:val="2DD85ED4"/>
    <w:rsid w:val="2ECE58CC"/>
    <w:rsid w:val="32904239"/>
    <w:rsid w:val="359968B9"/>
    <w:rsid w:val="36F01751"/>
    <w:rsid w:val="374A6C00"/>
    <w:rsid w:val="383D4C49"/>
    <w:rsid w:val="3A827B3E"/>
    <w:rsid w:val="3AF345D0"/>
    <w:rsid w:val="3C12588B"/>
    <w:rsid w:val="40AE0C3B"/>
    <w:rsid w:val="41397381"/>
    <w:rsid w:val="413E037B"/>
    <w:rsid w:val="42090E5E"/>
    <w:rsid w:val="448E2DA9"/>
    <w:rsid w:val="44EF4073"/>
    <w:rsid w:val="44F92736"/>
    <w:rsid w:val="4A5954A0"/>
    <w:rsid w:val="4D8428AA"/>
    <w:rsid w:val="4E641C26"/>
    <w:rsid w:val="4EA92CDD"/>
    <w:rsid w:val="4FA22F82"/>
    <w:rsid w:val="52BE4EC1"/>
    <w:rsid w:val="57F86D02"/>
    <w:rsid w:val="5BF951E5"/>
    <w:rsid w:val="5DA70AC7"/>
    <w:rsid w:val="5FE318A2"/>
    <w:rsid w:val="63B636A5"/>
    <w:rsid w:val="647D7B49"/>
    <w:rsid w:val="65254C64"/>
    <w:rsid w:val="653A5E26"/>
    <w:rsid w:val="660032D2"/>
    <w:rsid w:val="66E6149D"/>
    <w:rsid w:val="68E17CC2"/>
    <w:rsid w:val="6AD92BE4"/>
    <w:rsid w:val="6C0D6EA7"/>
    <w:rsid w:val="70DB173C"/>
    <w:rsid w:val="71E41505"/>
    <w:rsid w:val="738E0B6E"/>
    <w:rsid w:val="78301C69"/>
    <w:rsid w:val="792220CA"/>
    <w:rsid w:val="7BBD0B57"/>
    <w:rsid w:val="7D3F0F24"/>
    <w:rsid w:val="7E6274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spacing w:beforeLines="0" w:afterLines="0"/>
      <w:ind w:left="40"/>
    </w:pPr>
    <w:rPr>
      <w:rFonts w:hint="eastAsia" w:ascii="方正小标宋简体" w:hAnsi="方正小标宋简体" w:eastAsia="方正小标宋简体"/>
      <w:sz w:val="4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1"/>
    <w:pPr>
      <w:spacing w:beforeLines="0" w:afterLines="0"/>
    </w:pPr>
    <w:rPr>
      <w:rFonts w:hint="default"/>
      <w:sz w:val="24"/>
      <w:szCs w:val="24"/>
    </w:rPr>
  </w:style>
  <w:style w:type="paragraph" w:customStyle="1" w:styleId="8">
    <w:name w:val="Table Paragraph"/>
    <w:basedOn w:val="1"/>
    <w:unhideWhenUsed/>
    <w:qFormat/>
    <w:uiPriority w:val="1"/>
    <w:pPr>
      <w:spacing w:beforeLines="0" w:afterLines="0"/>
    </w:pPr>
    <w:rPr>
      <w:rFonts w:hint="default"/>
      <w:sz w:val="24"/>
      <w:szCs w:val="24"/>
    </w:rPr>
  </w:style>
  <w:style w:type="paragraph" w:customStyle="1" w:styleId="9">
    <w:name w:val="Table Text"/>
    <w:semiHidden/>
    <w:qFormat/>
    <w:uiPriority w:val="0"/>
    <w:pPr>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16"/>
      <w:szCs w:val="16"/>
      <w:lang w:val="en-US" w:eastAsia="en-US" w:bidi="ar-SA"/>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4174</Words>
  <Characters>4942</Characters>
  <Lines>1</Lines>
  <Paragraphs>1</Paragraphs>
  <TotalTime>0</TotalTime>
  <ScaleCrop>false</ScaleCrop>
  <LinksUpToDate>false</LinksUpToDate>
  <CharactersWithSpaces>5119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2024-01-17T03:09:00Z</dcterms:created>
  <dc:creator>Administrator</dc:creator>
  <cp:lastModifiedBy>文木</cp:lastModifiedBy>
  <dcterms:modified xsi:type="dcterms:W3CDTF">2025-08-13T07:57:29Z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A6AEF501914640A0801DA0A7CD462572_13</vt:lpwstr>
  </property>
  <property fmtid="{D5CDD505-2E9C-101B-9397-08002B2CF9AE}" pid="4" name="KSOTemplateDocerSaveRecord">
    <vt:lpwstr>eyJoZGlkIjoiMDg1MWVjZDA1YzI1ZDExZTQ0NjM1OTdhMzVjZTQ5YTIiLCJ1c2VySWQiOiI0MTIyMTg5NTQifQ==</vt:lpwstr>
  </property>
</Properties>
</file>