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3E2B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鹤城镇茶行街部分物业招租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竞投须知</w:t>
      </w:r>
    </w:p>
    <w:p w14:paraId="4AC1032D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为体现“公开、公平、公正”的原则，现就“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”竞投事项说明如下：</w:t>
      </w:r>
    </w:p>
    <w:p w14:paraId="049F1B78">
      <w:pPr>
        <w:numPr>
          <w:ilvl w:val="0"/>
          <w:numId w:val="1"/>
        </w:num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标的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要求</w:t>
      </w:r>
    </w:p>
    <w:p w14:paraId="743681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成交后，中标人不得改变资产用途。</w:t>
      </w:r>
    </w:p>
    <w:p w14:paraId="4BF87A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中标人不得私自把该标的地的部分或全部转让、转租、转借他人，不得将该租赁物用作任何形式的抵押、担保。</w:t>
      </w:r>
    </w:p>
    <w:p w14:paraId="7417C9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如政府因城市建设需要拆迁、改造、企业改制、政府调配等政策或行政原因必须提前收回物业的，甲方提前15日通知乙方收回物业，通知送达乙方后合同终止，乙方应在15日内清理物品并将物业交回甲方。</w:t>
      </w:r>
    </w:p>
    <w:p w14:paraId="5560BD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物业租赁期间，出租物业的水电费、城镇管理费用、税费等各项有关费用由乙方承担。</w:t>
      </w:r>
    </w:p>
    <w:p w14:paraId="4859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二、招投标流程须知</w:t>
      </w:r>
    </w:p>
    <w:p w14:paraId="771B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（一）信息发布</w:t>
      </w:r>
    </w:p>
    <w:p w14:paraId="7C2F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1.信息发布地点：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鹤山市鹤城镇人民政府网站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E5C2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54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2025年8月13日至2025年8月15日</w:t>
      </w:r>
    </w:p>
    <w:p w14:paraId="3A48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（二）报名</w:t>
      </w:r>
    </w:p>
    <w:p w14:paraId="49B0F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有限公司。</w:t>
      </w:r>
    </w:p>
    <w:p w14:paraId="5B804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.报名时间：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2025年8月13日至2025年8月15日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（9:00-12:00，14:00-17:00，2025年8月15日截止至12:00）</w:t>
      </w:r>
    </w:p>
    <w:p w14:paraId="4C0BB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（三）缴纳竞投保证金</w:t>
      </w:r>
    </w:p>
    <w:p w14:paraId="782718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方式：竞投人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使用转账方式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2025年8月15日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12时00分00秒前将竞投保证金以转账方式一笔汇入指定账户。保证金须在指定时间内实名达账才能有效，填写进账单时应在备注栏注明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>竞投保证金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。中标竞投人的竞投保证金直接转为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合同押金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  <w:bookmarkStart w:id="0" w:name="_GoBack"/>
      <w:bookmarkEnd w:id="0"/>
    </w:p>
    <w:p w14:paraId="2A1B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账户信息：</w:t>
      </w:r>
    </w:p>
    <w:p w14:paraId="6DC8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户名：鹤山市昆仑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</w:t>
      </w:r>
    </w:p>
    <w:p w14:paraId="472C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账号：80020000008341783</w:t>
      </w:r>
    </w:p>
    <w:p w14:paraId="7231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开户银行：广东鹤山农村商业银行股份有限公司鹤城支行</w:t>
      </w:r>
    </w:p>
    <w:p w14:paraId="6354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其他：未能成功交易的，所缴纳的竞投保证金在交易活动结束后5个工作日内予以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无息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退回。</w:t>
      </w:r>
    </w:p>
    <w:p w14:paraId="49A4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（四）开标竞投</w:t>
      </w:r>
    </w:p>
    <w:p w14:paraId="0BC7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另行通知。</w:t>
      </w:r>
    </w:p>
    <w:p w14:paraId="42E5D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6EC8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3.本次竞投由竞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人采取自行报价，最高报价者确定为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方。</w:t>
      </w:r>
    </w:p>
    <w:p w14:paraId="3C0D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（五）资料审核</w:t>
      </w:r>
    </w:p>
    <w:p w14:paraId="51B5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890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.要求：竞投人需携带证件原件及相关资料前往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签订《成交确认书》，签订成交确认书后竞投结果在信息发布地点公示3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。对不符合报名资格的竞投人，取消中标资格。</w:t>
      </w:r>
    </w:p>
    <w:p w14:paraId="4A56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（六）办理合同登记，签订合同。</w:t>
      </w:r>
    </w:p>
    <w:p w14:paraId="1B47D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鹤山市昆仑旭日发展有限公司。</w:t>
      </w:r>
    </w:p>
    <w:p w14:paraId="559FA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2.要求：在竞投结果公示期满后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内到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签订合同，若在规定期限内没有与业主单位签订合同的，视为放弃交易。</w:t>
      </w:r>
    </w:p>
    <w:p w14:paraId="4D3A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3.资料明细：（1）凡企业法人竞投，须提交有效营业执照或机构代码证（复印盖章）、法定代表人身份证复印件一份；个体经营者竞投，须提交有效营业执照（复印盖章）和本人身份证复印件一份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自然人竞投，需提交本人身份证复印件一份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（2）法人、其他组织非法定代表人委托他人办理的，应提交授权委托书及委托代理人的有效身份证明文件原件及复印件。</w:t>
      </w:r>
    </w:p>
    <w:p w14:paraId="7708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4.要求：相关资料文件须签名、加按手指模或盖公章，所有文件的签名必须一致。</w:t>
      </w:r>
    </w:p>
    <w:p w14:paraId="7EC21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三、补充说明</w:t>
      </w:r>
    </w:p>
    <w:p w14:paraId="6992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）本须知补充说明：</w:t>
      </w:r>
    </w:p>
    <w:p w14:paraId="1683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竞投人（单位）须仔细阅读本须知，竞投人（单位）一经参与竞投即视为完全了解并认可本须知全部内容，承担相关法律责任。</w:t>
      </w:r>
    </w:p>
    <w:p w14:paraId="574A45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交易补充说明：</w:t>
      </w:r>
    </w:p>
    <w:p w14:paraId="74983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缴纳竞投保证金报名成功视为参加竞投，竞投期间不报价或乱报价视为扰乱竞投，一经发现，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竞投保证金不予返还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3BBF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.竞投人（单位）必须遵守竞投秩序，不得阻挠其它竞投人（单位）竞投，更不能操纵、垄断竞投价格。一经发现，将取消其竞投资格，并追究法律责任。</w:t>
      </w:r>
    </w:p>
    <w:p w14:paraId="6464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.竞投过程中，竞投人（单位）应严肃认真地进行竞投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一经中标，不得反悔，中标人未按约定签订相关文件，应承担违约责任，同时竞投保证金不予返还，并追究法律责任。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2DABB"/>
    <w:multiLevelType w:val="singleLevel"/>
    <w:tmpl w:val="9932DA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2491D"/>
    <w:multiLevelType w:val="singleLevel"/>
    <w:tmpl w:val="0102491D"/>
    <w:lvl w:ilvl="0" w:tentative="0">
      <w:start w:val="1"/>
      <w:numFmt w:val="chineseCounting"/>
      <w:suff w:val="nothing"/>
      <w:lvlText w:val="（%1）"/>
      <w:lvlJc w:val="left"/>
      <w:rPr>
        <w:rFonts w:hint="eastAsia" w:ascii="微软雅黑" w:hAnsi="微软雅黑" w:eastAsia="微软雅黑" w:cs="微软雅黑"/>
      </w:rPr>
    </w:lvl>
  </w:abstractNum>
  <w:abstractNum w:abstractNumId="2">
    <w:nsid w:val="34770166"/>
    <w:multiLevelType w:val="singleLevel"/>
    <w:tmpl w:val="34770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GJmZDI0Y2JmYzExNGJmNzc5MGI2Y2FkMzEyMjcifQ=="/>
  </w:docVars>
  <w:rsids>
    <w:rsidRoot w:val="0C6A29E0"/>
    <w:rsid w:val="02317AF5"/>
    <w:rsid w:val="03FA2FD4"/>
    <w:rsid w:val="0470502D"/>
    <w:rsid w:val="07013F3A"/>
    <w:rsid w:val="07BA233A"/>
    <w:rsid w:val="07CA26C5"/>
    <w:rsid w:val="08222C6F"/>
    <w:rsid w:val="0A741525"/>
    <w:rsid w:val="0A7C575B"/>
    <w:rsid w:val="0C6A29E0"/>
    <w:rsid w:val="0C94205D"/>
    <w:rsid w:val="0CF97FE6"/>
    <w:rsid w:val="0D1424ED"/>
    <w:rsid w:val="0DD86CC1"/>
    <w:rsid w:val="0DE11473"/>
    <w:rsid w:val="0EB9159E"/>
    <w:rsid w:val="0FC24409"/>
    <w:rsid w:val="10B96CD9"/>
    <w:rsid w:val="11F65048"/>
    <w:rsid w:val="1644764E"/>
    <w:rsid w:val="16816409"/>
    <w:rsid w:val="16872F1D"/>
    <w:rsid w:val="17617AA0"/>
    <w:rsid w:val="19173A91"/>
    <w:rsid w:val="1CC94104"/>
    <w:rsid w:val="22A30143"/>
    <w:rsid w:val="271D2621"/>
    <w:rsid w:val="297508A7"/>
    <w:rsid w:val="2BD22FAF"/>
    <w:rsid w:val="2ECD27D0"/>
    <w:rsid w:val="2F1B1872"/>
    <w:rsid w:val="311F667D"/>
    <w:rsid w:val="324764F8"/>
    <w:rsid w:val="32A56238"/>
    <w:rsid w:val="32E018D2"/>
    <w:rsid w:val="33244988"/>
    <w:rsid w:val="34192013"/>
    <w:rsid w:val="34917326"/>
    <w:rsid w:val="38265395"/>
    <w:rsid w:val="38D233DD"/>
    <w:rsid w:val="398F6D87"/>
    <w:rsid w:val="3CB60D47"/>
    <w:rsid w:val="3E3D7D6E"/>
    <w:rsid w:val="3E575EA5"/>
    <w:rsid w:val="40204050"/>
    <w:rsid w:val="41460D84"/>
    <w:rsid w:val="42162288"/>
    <w:rsid w:val="429820EC"/>
    <w:rsid w:val="441B2590"/>
    <w:rsid w:val="45A71B75"/>
    <w:rsid w:val="47892DE3"/>
    <w:rsid w:val="487D2FF0"/>
    <w:rsid w:val="4C121D12"/>
    <w:rsid w:val="4DF62F44"/>
    <w:rsid w:val="4E782275"/>
    <w:rsid w:val="4F9C5FD7"/>
    <w:rsid w:val="50521C04"/>
    <w:rsid w:val="51897A84"/>
    <w:rsid w:val="51A271E2"/>
    <w:rsid w:val="53925335"/>
    <w:rsid w:val="54A539BF"/>
    <w:rsid w:val="562A4056"/>
    <w:rsid w:val="5A7871E4"/>
    <w:rsid w:val="5C0F2362"/>
    <w:rsid w:val="5C2415D3"/>
    <w:rsid w:val="5D7300A0"/>
    <w:rsid w:val="5E444603"/>
    <w:rsid w:val="5F3A505D"/>
    <w:rsid w:val="61534507"/>
    <w:rsid w:val="638E10BF"/>
    <w:rsid w:val="645A26B2"/>
    <w:rsid w:val="64925346"/>
    <w:rsid w:val="65CC5E0D"/>
    <w:rsid w:val="6A424380"/>
    <w:rsid w:val="6B3A47C9"/>
    <w:rsid w:val="6D3B2A1F"/>
    <w:rsid w:val="6DBE222B"/>
    <w:rsid w:val="6E0A3294"/>
    <w:rsid w:val="6ED06E51"/>
    <w:rsid w:val="6F3C1769"/>
    <w:rsid w:val="715213D1"/>
    <w:rsid w:val="71695D76"/>
    <w:rsid w:val="740903A8"/>
    <w:rsid w:val="761550D7"/>
    <w:rsid w:val="76AE56E7"/>
    <w:rsid w:val="78017871"/>
    <w:rsid w:val="7A9E0DFC"/>
    <w:rsid w:val="7ABC0DB4"/>
    <w:rsid w:val="7B562E19"/>
    <w:rsid w:val="7B95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1412</Characters>
  <Lines>0</Lines>
  <Paragraphs>0</Paragraphs>
  <TotalTime>6</TotalTime>
  <ScaleCrop>false</ScaleCrop>
  <LinksUpToDate>false</LinksUpToDate>
  <CharactersWithSpaces>1412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2023-05-05T03:40:00Z</dcterms:created>
  <dc:creator>qquser</dc:creator>
  <cp:lastModifiedBy>Jane.Ho</cp:lastModifiedBy>
  <dcterms:modified xsi:type="dcterms:W3CDTF">2025-08-13T01:21:59Z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9D3B09864872427EA46CAFDBCF818221_13</vt:lpwstr>
  </property>
  <property fmtid="{D5CDD505-2E9C-101B-9397-08002B2CF9AE}" pid="4" name="KSOTemplateDocerSaveRecord">
    <vt:lpwstr>eyJoZGlkIjoiMTkwZGJmZDI0Y2JmYzExNGJmNzc5MGI2Y2FkMzEyMjciLCJ1c2VySWQiOiI1MDE5ODk2ODQifQ==</vt:lpwstr>
  </property>
</Properties>
</file>