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032" w:rightChars="1260"/>
        <w:rPr>
          <w:rFonts w:hint="default" w:ascii="Times New Roman" w:hAnsi="Times New Roman" w:eastAsia="方正黑体_GBK" w:cs="Times New Roman"/>
          <w:bCs/>
          <w:kern w:val="0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Cs/>
          <w:kern w:val="0"/>
          <w:szCs w:val="32"/>
        </w:rPr>
        <w:t>附件</w:t>
      </w:r>
      <w:r>
        <w:rPr>
          <w:rFonts w:hint="default" w:ascii="Times New Roman" w:hAnsi="Times New Roman" w:eastAsia="方正黑体_GBK" w:cs="Times New Roman"/>
          <w:bCs/>
          <w:kern w:val="0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鹤山市物业服务企业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Times New Roman" w:hAnsi="Times New Roman" w:eastAsia="方正仿宋_GBK" w:cs="方正仿宋_GBK"/>
          <w:b w:val="0"/>
          <w:bCs w:val="0"/>
          <w:color w:val="auto"/>
          <w:kern w:val="0"/>
          <w:szCs w:val="32"/>
          <w:lang w:eastAsia="zh-CN" w:bidi="ar"/>
        </w:rPr>
      </w:pPr>
      <w: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0"/>
          <w:szCs w:val="32"/>
          <w:lang w:eastAsia="zh-CN" w:bidi="ar"/>
        </w:rPr>
        <w:t>（市公安局、市城市管理综合执法局、市市场监督管理局、市消防救援大队</w:t>
      </w:r>
      <w:r>
        <w:rPr>
          <w:rFonts w:hint="eastAsia" w:ascii="Times New Roman" w:hAnsi="Times New Roman" w:eastAsia="黑体"/>
          <w:sz w:val="36"/>
          <w:szCs w:val="36"/>
        </w:rPr>
        <w:t xml:space="preserve">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满分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100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分</w:t>
      </w:r>
      <w: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0"/>
          <w:szCs w:val="32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方正仿宋_GBK" w:cs="方正仿宋_GBK"/>
          <w:b w:val="0"/>
          <w:bCs w:val="0"/>
          <w:color w:val="auto"/>
          <w:kern w:val="0"/>
          <w:szCs w:val="32"/>
          <w:lang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cs="宋体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cs="宋体"/>
          <w:kern w:val="0"/>
          <w:sz w:val="28"/>
          <w:szCs w:val="28"/>
        </w:rPr>
        <w:t>物业服务企业：</w:t>
      </w:r>
      <w:r>
        <w:rPr>
          <w:rFonts w:hint="eastAsia" w:ascii="Times New Roman" w:hAnsi="Times New Roman" w:cs="宋体"/>
          <w:kern w:val="0"/>
          <w:sz w:val="28"/>
          <w:szCs w:val="28"/>
          <w:u w:val="single"/>
        </w:rPr>
        <w:t xml:space="preserve">        </w:t>
      </w:r>
      <w:r>
        <w:rPr>
          <w:rFonts w:hint="eastAsia" w:ascii="Times New Roman" w:hAnsi="Times New Roman" w:cs="宋体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cs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宋体"/>
          <w:kern w:val="0"/>
          <w:sz w:val="28"/>
          <w:szCs w:val="28"/>
          <w:lang w:eastAsia="zh-CN"/>
        </w:rPr>
        <w:t>服务项目个数</w:t>
      </w:r>
      <w:r>
        <w:rPr>
          <w:rFonts w:hint="eastAsia" w:ascii="Times New Roman" w:hAnsi="Times New Roman" w:cs="宋体"/>
          <w:kern w:val="0"/>
          <w:sz w:val="28"/>
          <w:szCs w:val="28"/>
        </w:rPr>
        <w:t>：</w:t>
      </w:r>
      <w:r>
        <w:rPr>
          <w:rFonts w:hint="eastAsia" w:ascii="Times New Roman" w:hAnsi="Times New Roman" w:cs="宋体"/>
          <w:kern w:val="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cs="宋体"/>
          <w:kern w:val="0"/>
          <w:sz w:val="28"/>
          <w:szCs w:val="28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仿宋_GB2312" w:cs="宋体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cs="宋体"/>
          <w:kern w:val="0"/>
          <w:sz w:val="28"/>
          <w:szCs w:val="28"/>
          <w:u w:val="none"/>
          <w:lang w:val="en-US" w:eastAsia="zh-CN"/>
        </w:rPr>
        <w:t>服务项目名称（小区名称）</w:t>
      </w:r>
      <w:r>
        <w:rPr>
          <w:rFonts w:hint="eastAsia" w:ascii="Times New Roman" w:hAnsi="Times New Roman" w:cs="宋体"/>
          <w:kern w:val="0"/>
          <w:sz w:val="28"/>
          <w:szCs w:val="28"/>
          <w:u w:val="single"/>
          <w:lang w:val="en-US" w:eastAsia="zh-CN"/>
        </w:rPr>
        <w:t xml:space="preserve">                                   </w:t>
      </w:r>
    </w:p>
    <w:tbl>
      <w:tblPr>
        <w:tblStyle w:val="2"/>
        <w:tblW w:w="96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4564"/>
        <w:gridCol w:w="960"/>
        <w:gridCol w:w="2295"/>
        <w:gridCol w:w="11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tblHeader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微软雅黑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评价内容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规定分值</w:t>
            </w:r>
          </w:p>
        </w:tc>
        <w:tc>
          <w:tcPr>
            <w:tcW w:w="2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评分标准</w:t>
            </w:r>
          </w:p>
        </w:tc>
        <w:tc>
          <w:tcPr>
            <w:tcW w:w="11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考核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评分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9694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eastAsia="zh-CN"/>
              </w:rPr>
              <w:t>一、市公安局（共</w:t>
            </w: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val="en-US" w:eastAsia="zh-CN"/>
              </w:rPr>
              <w:t>25分</w:t>
            </w: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7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eastAsia="zh-CN"/>
              </w:rPr>
              <w:t>服务项目</w:t>
            </w: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安全状况：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.积极落实反诈骗宣传工作，在小区张贴、播放相关反诈骗宣传资料，在物业管理群、业主群及时推送最新防骗知识。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.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物业管理区域内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物管与业委会、业主未发生物业管理方面涉及社会稳定的重大突发事件、大规模集体上访等重要、紧急事件。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符合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5分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每发生一宗突发或上访事件扣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分。扣完即止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7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2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eastAsia="zh-CN"/>
              </w:rPr>
              <w:t>服务项目</w:t>
            </w: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人防建设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1.保安队员配备合理，有保安队员职责和招录、管理制度、奖惩制度。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2.保安队员持证上岗（秩序维护人员除外）。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3.物业服务企业向当地公安机关备案情况。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符合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分，每一处不符扣2分。扣完即止。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9694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eastAsia="zh-CN"/>
              </w:rPr>
              <w:t>二、市市场监督管理局（共</w:t>
            </w: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val="en-US" w:eastAsia="zh-CN"/>
              </w:rPr>
              <w:t>25分</w:t>
            </w: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  <w:jc w:val="center"/>
        </w:trPr>
        <w:tc>
          <w:tcPr>
            <w:tcW w:w="7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cs="宋体"/>
                <w:strike/>
                <w:dstrike w:val="0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trike w:val="0"/>
                <w:dstrike w:val="0"/>
                <w:kern w:val="0"/>
                <w:sz w:val="24"/>
                <w:lang w:eastAsia="zh-CN"/>
              </w:rPr>
              <w:t>服务项目收费行为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方正仿宋_GBK" w:hAnsi="方正仿宋_GBK" w:eastAsia="方正仿宋_GBK" w:cs="方正仿宋_GBK"/>
                <w:strike w:val="0"/>
                <w:dstrike w:val="0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trike w:val="0"/>
                <w:dstrike w:val="0"/>
                <w:color w:val="FF0000"/>
                <w:kern w:val="0"/>
                <w:sz w:val="24"/>
                <w:lang w:val="en-US" w:eastAsia="zh-CN"/>
              </w:rPr>
              <w:t>1.在物业管理区域内的显著位置，将服务内容、服务标准以及收费项目、收费标准等有关情况进行公示。不得收取任何未予标明的费用。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trike w:val="0"/>
                <w:dstrike w:val="0"/>
                <w:color w:val="FF0000"/>
                <w:kern w:val="0"/>
                <w:sz w:val="24"/>
                <w:lang w:val="en-US" w:eastAsia="zh-CN"/>
              </w:rPr>
              <w:t>2.物业服务收费是否严格执行政府指导价。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lang w:val="en-US" w:eastAsia="zh-CN"/>
              </w:rPr>
              <w:t>25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符合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25分，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，每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查实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一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宗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扣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分。扣完即止。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9694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eastAsia="zh-CN"/>
              </w:rPr>
              <w:t>三、市城市管理综合执法局（共</w:t>
            </w: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val="en-US" w:eastAsia="zh-CN"/>
              </w:rPr>
              <w:t>25分</w:t>
            </w: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7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宋体"/>
                <w:strike/>
                <w:dstrike w:val="0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trike w:val="0"/>
                <w:dstrike w:val="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strike w:val="0"/>
                <w:dstrike w:val="0"/>
                <w:kern w:val="0"/>
                <w:sz w:val="24"/>
                <w:lang w:eastAsia="zh-CN"/>
              </w:rPr>
              <w:t>服务项目绿化管理情况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方正仿宋_GBK" w:hAnsi="方正仿宋_GBK" w:eastAsia="方正仿宋_GBK" w:cs="方正仿宋_GBK"/>
                <w:strike w:val="0"/>
                <w:dstrike w:val="0"/>
                <w:color w:val="auto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trike w:val="0"/>
                <w:dstrike w:val="0"/>
                <w:color w:val="auto"/>
                <w:kern w:val="0"/>
                <w:sz w:val="24"/>
              </w:rPr>
              <w:t>1.</w:t>
            </w:r>
            <w:r>
              <w:rPr>
                <w:rFonts w:hint="eastAsia" w:ascii="方正仿宋_GBK" w:hAnsi="方正仿宋_GBK" w:eastAsia="方正仿宋_GBK" w:cs="方正仿宋_GBK"/>
                <w:strike w:val="0"/>
                <w:dstrike w:val="0"/>
                <w:color w:val="auto"/>
                <w:kern w:val="0"/>
                <w:sz w:val="24"/>
                <w:lang w:eastAsia="zh-CN"/>
              </w:rPr>
              <w:t>绿化养护到位</w:t>
            </w:r>
            <w:r>
              <w:rPr>
                <w:rFonts w:hint="eastAsia" w:ascii="方正仿宋_GBK" w:hAnsi="方正仿宋_GBK" w:eastAsia="方正仿宋_GBK" w:cs="方正仿宋_GBK"/>
                <w:strike w:val="0"/>
                <w:dstrike w:val="0"/>
                <w:color w:val="auto"/>
                <w:kern w:val="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trike w:val="0"/>
                <w:dstrike w:val="0"/>
                <w:color w:val="auto"/>
                <w:kern w:val="0"/>
                <w:sz w:val="24"/>
              </w:rPr>
              <w:t>2.</w:t>
            </w:r>
            <w:r>
              <w:rPr>
                <w:rFonts w:hint="eastAsia" w:ascii="方正仿宋_GBK" w:hAnsi="方正仿宋_GBK" w:eastAsia="方正仿宋_GBK" w:cs="方正仿宋_GBK"/>
                <w:strike w:val="0"/>
                <w:dstrike w:val="0"/>
                <w:color w:val="auto"/>
                <w:kern w:val="0"/>
                <w:sz w:val="24"/>
                <w:lang w:eastAsia="zh-CN"/>
              </w:rPr>
              <w:t>绿化</w:t>
            </w:r>
            <w:r>
              <w:rPr>
                <w:rFonts w:hint="eastAsia" w:ascii="方正仿宋_GBK" w:hAnsi="方正仿宋_GBK" w:eastAsia="方正仿宋_GBK" w:cs="方正仿宋_GBK"/>
                <w:strike w:val="0"/>
                <w:dstrike w:val="0"/>
                <w:color w:val="auto"/>
                <w:kern w:val="0"/>
                <w:sz w:val="24"/>
                <w:szCs w:val="24"/>
                <w:lang w:eastAsia="zh-CN"/>
              </w:rPr>
              <w:t>树木按要求修剪，</w:t>
            </w:r>
            <w:r>
              <w:rPr>
                <w:rFonts w:hint="eastAsia" w:ascii="方正仿宋_GBK" w:hAnsi="方正仿宋_GBK" w:eastAsia="方正仿宋_GBK" w:cs="方正仿宋_GBK"/>
                <w:color w:val="FF0000"/>
                <w:sz w:val="24"/>
                <w:szCs w:val="24"/>
                <w:lang w:eastAsia="zh-CN"/>
              </w:rPr>
              <w:t>没有出现过度修剪、擅自砍伐情况。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15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符合15分，每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发现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一处扣2分。扣完即止。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7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宋体"/>
                <w:strike/>
                <w:dstrike w:val="0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trike w:val="0"/>
                <w:dstrike w:val="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strike w:val="0"/>
                <w:dstrike w:val="0"/>
                <w:kern w:val="0"/>
                <w:sz w:val="24"/>
                <w:lang w:eastAsia="zh-CN"/>
              </w:rPr>
              <w:t>服务项目垃圾分类情况：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strike w:val="0"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1.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按标准设置垃圾分类点，标识符合要求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cs="宋体"/>
                <w:strike w:val="0"/>
                <w:dstrike w:val="0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color w:val="auto"/>
                <w:kern w:val="0"/>
                <w:sz w:val="24"/>
              </w:rPr>
              <w:t>2.</w:t>
            </w:r>
            <w:r>
              <w:rPr>
                <w:rFonts w:hint="eastAsia" w:ascii="Times New Roman" w:hAnsi="Times New Roman" w:cs="宋体"/>
                <w:strike w:val="0"/>
                <w:dstrike w:val="0"/>
                <w:color w:val="auto"/>
                <w:kern w:val="0"/>
                <w:sz w:val="24"/>
                <w:lang w:eastAsia="zh-CN"/>
              </w:rPr>
              <w:t>制定垃圾分类制度</w:t>
            </w:r>
            <w:r>
              <w:rPr>
                <w:rFonts w:hint="eastAsia" w:ascii="Times New Roman" w:hAnsi="Times New Roman" w:cs="宋体"/>
                <w:strike w:val="0"/>
                <w:dstrike w:val="0"/>
                <w:color w:val="auto"/>
                <w:kern w:val="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方正仿宋_GBK" w:hAnsi="方正仿宋_GBK" w:eastAsia="方正仿宋_GBK" w:cs="方正仿宋_GBK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trike w:val="0"/>
                <w:dstrike w:val="0"/>
                <w:color w:val="FF0000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方正仿宋_GBK" w:hAnsi="方正仿宋_GBK" w:eastAsia="方正仿宋_GBK" w:cs="方正仿宋_GBK"/>
                <w:color w:val="FF0000"/>
                <w:sz w:val="24"/>
                <w:szCs w:val="24"/>
                <w:lang w:eastAsia="zh-CN"/>
              </w:rPr>
              <w:t>加强垃圾收集点管理，确保垃圾收集点美观整洁干净，做到无垃圾堆积、无污水横流、无臭气、无“四害”等。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cs="宋体"/>
                <w:strike w:val="0"/>
                <w:dstrike w:val="0"/>
                <w:color w:val="auto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FF000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方正仿宋_GBK" w:hAnsi="方正仿宋_GBK" w:eastAsia="方正仿宋_GBK" w:cs="方正仿宋_GBK"/>
                <w:color w:val="FF0000"/>
                <w:sz w:val="24"/>
                <w:szCs w:val="24"/>
                <w:lang w:eastAsia="zh-CN"/>
              </w:rPr>
              <w:t>加强垃圾清运管理，不得委托无相关资质企业清运垃圾，垃圾清运车必须规范美观、分类标识明确，清运过程不得“洒冒滴漏”。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cs="宋体"/>
                <w:strike w:val="0"/>
                <w:dstrike w:val="0"/>
                <w:color w:val="auto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cs="宋体"/>
                <w:strike w:val="0"/>
                <w:dstrike w:val="0"/>
                <w:color w:val="auto"/>
                <w:kern w:val="0"/>
                <w:sz w:val="24"/>
                <w:lang w:val="en-US" w:eastAsia="zh-CN"/>
              </w:rPr>
              <w:t>.有垃圾分类宣传。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宋体"/>
                <w:strike/>
                <w:dstrike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符合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分，每一处不符扣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分。扣完即止。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9694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eastAsia="zh-CN"/>
              </w:rPr>
              <w:t>四、市消防救援大队（共</w:t>
            </w: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val="en-US" w:eastAsia="zh-CN"/>
              </w:rPr>
              <w:t>25分</w:t>
            </w: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7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宋体"/>
                <w:strike w:val="0"/>
                <w:dstrike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trike w:val="0"/>
                <w:dstrike w:val="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40" w:hanging="240" w:hangingChars="100"/>
              <w:textAlignment w:val="auto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strike w:val="0"/>
                <w:dstrike w:val="0"/>
                <w:kern w:val="0"/>
                <w:sz w:val="24"/>
                <w:lang w:eastAsia="zh-CN"/>
              </w:rPr>
              <w:t>服务项目的消防设施安全运行情况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strike w:val="0"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1.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消防设施设备完好、养护到位，随时可以启用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2.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消防有维保合同、设施器材定期进行检查、维修，完整有效。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仿宋_GB2312" w:cs="宋体"/>
                <w:strike/>
                <w:dstrike w:val="0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符合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10分，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，每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查实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一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宗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扣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分。扣完即止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7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宋体"/>
                <w:strike w:val="0"/>
                <w:dstrike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trike w:val="0"/>
                <w:dstrike w:val="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strike w:val="0"/>
                <w:dstrike w:val="0"/>
                <w:kern w:val="0"/>
                <w:sz w:val="24"/>
                <w:lang w:eastAsia="zh-CN"/>
              </w:rPr>
              <w:t>服务项目的消防安全管理情况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cs="宋体"/>
                <w:strike w:val="0"/>
                <w:dstrike w:val="0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1.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消防控制室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24小时值班，每班不少于2名值班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人员，且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持证上岗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</w:pPr>
            <w:r>
              <w:rPr>
                <w:rFonts w:hint="eastAsia" w:cs="宋体"/>
                <w:strike w:val="0"/>
                <w:dstrike w:val="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.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楼道、消防车通道、安全出口等没有被杂物堵塞，没有被占用。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cs="宋体"/>
                <w:kern w:val="0"/>
                <w:sz w:val="24"/>
              </w:rPr>
            </w:pPr>
            <w:r>
              <w:rPr>
                <w:rFonts w:hint="eastAsia" w:cs="宋体"/>
                <w:strike w:val="0"/>
                <w:dstrike w:val="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物业管理区域内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火灾责任事故零发案。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方正仿宋_GBK" w:hAnsi="方正仿宋_GBK" w:eastAsia="方正仿宋_GBK" w:cs="方正仿宋_GBK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FF0000"/>
                <w:kern w:val="0"/>
                <w:sz w:val="24"/>
                <w:lang w:val="en-US" w:eastAsia="zh-CN"/>
              </w:rPr>
              <w:t>5.电动自行车集中停放点建设和管理完善。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FF0000"/>
                <w:kern w:val="0"/>
                <w:sz w:val="24"/>
                <w:lang w:val="en-US" w:eastAsia="zh-CN"/>
              </w:rPr>
              <w:t>6.小区内电动自行车管理到位，没有出现乱停放、拉线充电、上楼充电和堵塞通道的现象。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仿宋_GB2312" w:cs="宋体"/>
                <w:strike/>
                <w:dstrike w:val="0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符合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15分，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发生火灾责任事故一票否决。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每一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处不符合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扣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</w:rPr>
              <w:t>分。扣完即止</w:t>
            </w:r>
            <w:r>
              <w:rPr>
                <w:rFonts w:hint="eastAsia" w:ascii="Times New Roman" w:hAnsi="Times New Roman" w:cs="宋体"/>
                <w:strike w:val="0"/>
                <w:dstrike w:val="0"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strike/>
                <w:dstrike w:val="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等线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备注：此表用作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color w:val="auto"/>
                <w:kern w:val="0"/>
                <w:sz w:val="24"/>
                <w:szCs w:val="24"/>
                <w:lang w:eastAsia="zh-CN" w:bidi="ar"/>
              </w:rPr>
              <w:t>市公安局、市城市管理综合执法局、市市场监督管理局、市消防救援大队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4"/>
              </w:rPr>
              <w:t>评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分，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合计后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占评定分值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%。</w:t>
            </w:r>
          </w:p>
        </w:tc>
      </w:tr>
    </w:tbl>
    <w:p>
      <w:pPr>
        <w:rPr>
          <w:rFonts w:ascii="Times New Roman" w:hAnsi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E9B79B"/>
    <w:rsid w:val="2FA70D3E"/>
    <w:rsid w:val="2FF9DE5F"/>
    <w:rsid w:val="3B951C00"/>
    <w:rsid w:val="5FFEB33E"/>
    <w:rsid w:val="73C56D3B"/>
    <w:rsid w:val="7EFC9CAE"/>
    <w:rsid w:val="7FBFACDB"/>
    <w:rsid w:val="BFC6E0B4"/>
    <w:rsid w:val="D9FA9D30"/>
    <w:rsid w:val="DF2E583F"/>
    <w:rsid w:val="ED6D8EB5"/>
    <w:rsid w:val="FBE9B79B"/>
    <w:rsid w:val="FF9938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2024-05-10T08:33:00Z</dcterms:created>
  <dc:creator>greatwall</dc:creator>
  <cp:lastModifiedBy>greatwall</cp:lastModifiedBy>
  <cp:lastPrinted>2024-06-05T16:54:22Z</cp:lastPrinted>
  <dcterms:modified xsi:type="dcterms:W3CDTF">2024-06-05T16:55:09Z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0FBA77D1D7E5243E412A47669ECDB488</vt:lpwstr>
  </property>
</Properties>
</file>