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黑体" w:hAnsi="黑体" w:eastAsia="黑体" w:cs="宋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鹤城镇镇级河长制成员安排表</w:t>
      </w:r>
    </w:p>
    <w:bookmarkEnd w:id="0"/>
    <w:tbl>
      <w:tblPr>
        <w:tblStyle w:val="2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02"/>
        <w:gridCol w:w="1672"/>
        <w:gridCol w:w="2918"/>
        <w:gridCol w:w="3109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tblHeader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  <w:t>类别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责任区域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</w:rPr>
              <w:t>河长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河道管理员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河道警长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流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址山河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镇委书记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农业综合服务中心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2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鹤城河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镇长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党建工作办公室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3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田金河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南中直联挂钩领导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农业综合服务中心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4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东坑河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东坑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综合治理办公室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5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沙冲河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镇人大主席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财政所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6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里村河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南星直联挂钩领导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农业农村办公室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7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南洞河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南洞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南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中直联挂钩领导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自然资源所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8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小官田河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东南直联挂钩领导、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小官田直联挂钩领导、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南洞直联挂钩领导</w:t>
            </w:r>
          </w:p>
        </w:tc>
        <w:tc>
          <w:tcPr>
            <w:tcW w:w="310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人力资源和社会保障服务所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9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吉村河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南洞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小官田直联挂钩领导</w:t>
            </w:r>
          </w:p>
        </w:tc>
        <w:tc>
          <w:tcPr>
            <w:tcW w:w="310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4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0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坑尾河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坑尾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经济发展服务中心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库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西陂坑水库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东南直联挂钩领导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党建工作办公室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2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榄坑水库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党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五星直联挂钩领导</w:t>
            </w:r>
          </w:p>
        </w:tc>
        <w:tc>
          <w:tcPr>
            <w:tcW w:w="310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党政综合办公室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3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南水北流水库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五星直联挂钩领导</w:t>
            </w:r>
          </w:p>
        </w:tc>
        <w:tc>
          <w:tcPr>
            <w:tcW w:w="310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4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4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七旺井水库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8"/>
                <w:szCs w:val="28"/>
                <w:lang w:val="en-US" w:eastAsia="zh-CN"/>
              </w:rPr>
              <w:t>城西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纪检监察办公室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5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圣教石水库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万和直联挂钩领导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经济发展办公室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6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石门水库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鹤城直联挂钩领导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综合治理服务中心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7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大勒水库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禾谷直联挂钩领导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规划建设办公室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8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塘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禾杆坑山塘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万和直联挂钩领导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经济发展办公室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  <w:t>9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Tahoma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李公坑山塘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新联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公共服务办公室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负责同志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派出所所长</w:t>
            </w:r>
          </w:p>
        </w:tc>
      </w:tr>
    </w:tbl>
    <w:p>
      <w:pPr>
        <w:widowControl/>
        <w:snapToGrid w:val="0"/>
        <w:spacing w:line="40" w:lineRule="exact"/>
        <w:jc w:val="left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widowControl/>
        <w:snapToGrid w:val="0"/>
        <w:spacing w:line="40" w:lineRule="exact"/>
        <w:jc w:val="left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widowControl/>
        <w:snapToGrid w:val="0"/>
        <w:spacing w:line="40" w:lineRule="exact"/>
        <w:jc w:val="left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widowControl/>
        <w:snapToGrid w:val="0"/>
        <w:spacing w:line="40" w:lineRule="exact"/>
        <w:jc w:val="left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widowControl/>
        <w:snapToGrid w:val="0"/>
        <w:spacing w:line="40" w:lineRule="exact"/>
        <w:jc w:val="left"/>
        <w:rPr>
          <w:rFonts w:ascii="宋体" w:hAnsi="宋体" w:eastAsia="宋体" w:cs="宋体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NzM5MDgyNDQ2NmQ1YzdlYzUwMmM5ZWNiNjE0MTcifQ=="/>
  </w:docVars>
  <w:rsids>
    <w:rsidRoot w:val="00000000"/>
    <w:rsid w:val="307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2022-12-12T03:22:24Z</dcterms:created>
  <dc:creator>HR</dc:creator>
  <cp:lastModifiedBy>妖精的尾巴</cp:lastModifiedBy>
  <dcterms:modified xsi:type="dcterms:W3CDTF">2022-12-12T03:23:32Z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6A1351AAEC3044359DB55FF06BBCC7B2</vt:lpwstr>
  </property>
</Properties>
</file>