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510"/>
        <w:jc w:val="left"/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附件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1</w:t>
      </w:r>
    </w:p>
    <w:p>
      <w:pPr>
        <w:spacing w:line="560" w:lineRule="exact"/>
        <w:ind w:right="510"/>
        <w:jc w:val="center"/>
        <w:rPr>
          <w:rFonts w:hint="eastAsia" w:ascii="方正小标宋_GBK" w:hAnsi="Calibri" w:eastAsia="方正小标宋_GBK"/>
          <w:spacing w:val="10"/>
          <w:sz w:val="44"/>
          <w:szCs w:val="44"/>
          <w:lang w:val="en-US" w:eastAsia="zh-CN"/>
        </w:rPr>
      </w:pPr>
    </w:p>
    <w:p>
      <w:pPr>
        <w:spacing w:line="560" w:lineRule="exact"/>
        <w:ind w:right="510"/>
        <w:jc w:val="center"/>
        <w:rPr>
          <w:rFonts w:hint="eastAsia" w:ascii="方正小标宋_GBK" w:hAnsi="Calibri" w:eastAsia="方正小标宋_GBK"/>
          <w:spacing w:val="10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/>
          <w:spacing w:val="10"/>
          <w:sz w:val="44"/>
          <w:szCs w:val="44"/>
          <w:lang w:val="en-US" w:eastAsia="zh-CN"/>
        </w:rPr>
        <w:t>2021</w:t>
      </w:r>
      <w:r>
        <w:rPr>
          <w:rFonts w:hint="eastAsia" w:ascii="方正小标宋_GBK" w:hAnsi="Calibri" w:eastAsia="方正小标宋_GBK"/>
          <w:spacing w:val="10"/>
          <w:sz w:val="44"/>
          <w:szCs w:val="44"/>
        </w:rPr>
        <w:t>年</w:t>
      </w:r>
      <w:r>
        <w:rPr>
          <w:rFonts w:hint="eastAsia" w:ascii="方正小标宋_GBK" w:hAnsi="Calibri" w:eastAsia="方正小标宋_GBK"/>
          <w:spacing w:val="10"/>
          <w:sz w:val="44"/>
          <w:szCs w:val="44"/>
          <w:lang w:eastAsia="zh-CN"/>
        </w:rPr>
        <w:t>度鹤山市文明校园候选名单</w:t>
      </w:r>
    </w:p>
    <w:p>
      <w:pPr>
        <w:spacing w:line="560" w:lineRule="exact"/>
        <w:ind w:right="510"/>
        <w:jc w:val="left"/>
        <w:rPr>
          <w:rFonts w:ascii="仿宋_GB2312" w:hAnsi="Calibri" w:eastAsia="仿宋_GB2312"/>
          <w:spacing w:val="10"/>
          <w:sz w:val="32"/>
          <w:szCs w:val="32"/>
        </w:rPr>
      </w:pPr>
    </w:p>
    <w:tbl>
      <w:tblPr>
        <w:tblStyle w:val="4"/>
        <w:tblW w:w="7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alibri" w:eastAsia="仿宋_GB2312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b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51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鹤山市沙坪街道越塘小学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1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鹤山市沙坪街道中东西小学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theme="minorBidi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鹤山市古劳镇龙溪小学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鹤山市古劳镇连南小学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鹤山市雅瑶镇石湖小学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Calibri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鹤山市龙口镇金岗小学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鹤山市鹤城镇禾谷小学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鹤山市址山镇龙山小学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鹤山市址山镇廓村麦源生小学</w:t>
            </w:r>
          </w:p>
        </w:tc>
      </w:tr>
    </w:tbl>
    <w:p>
      <w:pPr>
        <w:spacing w:line="560" w:lineRule="exact"/>
        <w:ind w:right="510"/>
        <w:jc w:val="left"/>
        <w:rPr>
          <w:rFonts w:hint="eastAsia" w:ascii="黑体" w:hAnsi="黑体" w:eastAsia="黑体"/>
          <w:spacing w:val="10"/>
          <w:sz w:val="28"/>
          <w:szCs w:val="28"/>
        </w:rPr>
      </w:pPr>
    </w:p>
    <w:p>
      <w:pPr>
        <w:spacing w:line="560" w:lineRule="exact"/>
        <w:ind w:right="510"/>
        <w:jc w:val="left"/>
        <w:rPr>
          <w:rFonts w:ascii="黑体" w:hAnsi="黑体" w:eastAsia="黑体"/>
          <w:spacing w:val="1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pacing w:val="10"/>
          <w:sz w:val="28"/>
          <w:szCs w:val="28"/>
          <w14:textFill>
            <w14:solidFill>
              <w14:schemeClr w14:val="tx1"/>
            </w14:solidFill>
          </w14:textFill>
        </w:rPr>
        <w:t>注：排名不分先后</w:t>
      </w:r>
      <w:r>
        <w:rPr>
          <w:rFonts w:hint="eastAsia" w:ascii="黑体" w:hAnsi="黑体" w:eastAsia="黑体"/>
          <w:spacing w:val="10"/>
          <w:sz w:val="28"/>
          <w:szCs w:val="28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41162"/>
    <w:rsid w:val="31D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2022-01-11T08:37:00Z</dcterms:created>
  <dc:creator>Administrator</dc:creator>
  <cp:lastModifiedBy>ALICE.</cp:lastModifiedBy>
  <dcterms:modified xsi:type="dcterms:W3CDTF">2022-01-18T01:17:41Z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F4A7B89F381D45FC9054BC6E658F107C</vt:lpwstr>
  </property>
</Properties>
</file>