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202</w:t>
      </w:r>
      <w:r>
        <w:rPr>
          <w:rFonts w:hint="eastAsia" w:ascii="方正小标宋简体" w:eastAsia="方正小标宋简体"/>
          <w:b/>
          <w:sz w:val="44"/>
          <w:szCs w:val="44"/>
          <w:lang w:val="en-US" w:eastAsia="zh-CN"/>
        </w:rPr>
        <w:t>2</w:t>
      </w:r>
      <w:r>
        <w:rPr>
          <w:rFonts w:hint="eastAsia" w:ascii="方正小标宋简体" w:eastAsia="方正小标宋简体"/>
          <w:b/>
          <w:sz w:val="44"/>
          <w:szCs w:val="44"/>
        </w:rPr>
        <w:t>计划用水网上申报流程</w:t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在浏览器输入网址：</w:t>
      </w:r>
    </w:p>
    <w:p>
      <w:pPr>
        <w:rPr>
          <w:sz w:val="30"/>
          <w:szCs w:val="30"/>
        </w:rPr>
      </w:pPr>
      <w:r>
        <w:fldChar w:fldCharType="begin"/>
      </w:r>
      <w:r>
        <w:instrText xml:space="preserve"> HYPERLINK "http://120.236.150.105:2222/portal/pages/frame/main/main5/main.html" </w:instrText>
      </w:r>
      <w:r>
        <w:fldChar w:fldCharType="separate"/>
      </w:r>
      <w:r>
        <w:rPr>
          <w:rStyle w:val="7"/>
          <w:rFonts w:hint="eastAsia"/>
          <w:sz w:val="30"/>
          <w:szCs w:val="30"/>
        </w:rPr>
        <w:t>http://120.236.150.105:2222/portal/pages/frame/main/main5/main.html</w:t>
      </w:r>
      <w:r>
        <w:rPr>
          <w:rStyle w:val="7"/>
          <w:rFonts w:hint="eastAsia"/>
          <w:sz w:val="30"/>
          <w:szCs w:val="30"/>
        </w:rPr>
        <w:fldChar w:fldCharType="end"/>
      </w:r>
      <w:r>
        <w:rPr>
          <w:rFonts w:hint="eastAsia"/>
          <w:sz w:val="30"/>
          <w:szCs w:val="30"/>
        </w:rPr>
        <w:t xml:space="preserve">    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30600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打开网站后，单击左侧“计划用水”栏目。</w:t>
      </w:r>
    </w:p>
    <w:p>
      <w:pPr>
        <w:rPr>
          <w:rFonts w:hint="eastAsia"/>
          <w:sz w:val="30"/>
          <w:szCs w:val="30"/>
        </w:rPr>
      </w:pPr>
      <w:r>
        <w:drawing>
          <wp:inline distT="0" distB="0" distL="0" distR="0">
            <wp:extent cx="4969510" cy="3476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4479" cy="34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进入计划用水栏目后弹出以下登陆界面，分别输入用户名、密码及验证码，点击登陆。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37649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登陆进去之后，会显示以下界面，</w:t>
      </w:r>
      <w:r>
        <w:rPr>
          <w:rFonts w:hint="eastAsia"/>
          <w:sz w:val="30"/>
          <w:szCs w:val="30"/>
          <w:lang w:eastAsia="zh-CN"/>
        </w:rPr>
        <w:t>点击左上角“计划用水”。</w:t>
      </w:r>
    </w:p>
    <w:p>
      <w:pPr>
        <w:numPr>
          <w:ilvl w:val="0"/>
          <w:numId w:val="0"/>
        </w:num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4150" cy="2811780"/>
            <wp:effectExtent l="0" t="0" r="12700" b="7620"/>
            <wp:docPr id="8" name="图片 8" descr="1637551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755135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进入计划用水</w:t>
      </w:r>
      <w:r>
        <w:rPr>
          <w:rFonts w:hint="eastAsia"/>
          <w:sz w:val="30"/>
          <w:szCs w:val="30"/>
        </w:rPr>
        <w:t>之后，会显示以下界面，在“选择时间”栏目单击202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 xml:space="preserve">后的黑色三角形，会弹出下拉菜单，然后选择 </w:t>
      </w:r>
      <w:r>
        <w:rPr>
          <w:rFonts w:hint="eastAsia"/>
          <w:b/>
          <w:sz w:val="30"/>
          <w:szCs w:val="30"/>
        </w:rPr>
        <w:t>202</w:t>
      </w:r>
      <w:r>
        <w:rPr>
          <w:rFonts w:hint="eastAsia"/>
          <w:b/>
          <w:sz w:val="30"/>
          <w:szCs w:val="30"/>
          <w:lang w:val="en-US" w:eastAsia="zh-CN"/>
        </w:rPr>
        <w:t>2</w:t>
      </w:r>
      <w:r>
        <w:rPr>
          <w:rFonts w:hint="eastAsia"/>
          <w:sz w:val="30"/>
          <w:szCs w:val="30"/>
        </w:rPr>
        <w:t>.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1135" cy="2890520"/>
            <wp:effectExtent l="0" t="0" r="5715" b="5080"/>
            <wp:docPr id="9" name="图片 9" descr="16375516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755164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然后点击下面右下角的“申请”。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4310" cy="1163320"/>
            <wp:effectExtent l="0" t="0" r="2540" b="17780"/>
            <wp:docPr id="10" name="图片 10" descr="1637551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755177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进入202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eastAsia"/>
          <w:sz w:val="30"/>
          <w:szCs w:val="30"/>
        </w:rPr>
        <w:t>年度计划用水表，左上方会显示“1.封面”，可点击页面上的“一键加载上年数据”，系统会自动加载上一年的部分数据，请核准后，按实际情况适当修改。 “申请日期”一栏会自动显示当前日期（日期一般不用修改，除非迟于202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>年12月31日，请联系水资源股）。填好之后，先点下面的“保存”按钮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 xml:space="preserve"> </w:t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055" cy="4659630"/>
            <wp:effectExtent l="0" t="0" r="10795" b="7620"/>
            <wp:docPr id="11" name="图片 11" descr="16375519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755197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6、点击“2.填表说明”，仔细阅读。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4537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7、点击“3.用水情况”，带“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  <w:sz w:val="30"/>
          <w:szCs w:val="30"/>
        </w:rPr>
        <w:t>”都要按照填表说明填好，具体可参考你手中的取水许可证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</w:rPr>
        <w:t>取水许可登记表</w:t>
      </w:r>
      <w:r>
        <w:rPr>
          <w:rFonts w:hint="eastAsia"/>
          <w:sz w:val="30"/>
          <w:szCs w:val="30"/>
          <w:lang w:eastAsia="zh-CN"/>
        </w:rPr>
        <w:t>或前一年的计划用水表</w:t>
      </w:r>
      <w:r>
        <w:rPr>
          <w:rFonts w:hint="eastAsia"/>
          <w:sz w:val="30"/>
          <w:szCs w:val="30"/>
        </w:rPr>
        <w:t>。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39801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往下拉动，继续填写（二）年度取用水情况，1、取用水情况，如果没有取用地下水就不用填写。2、按用途分类，请参考取水许可证或取水许可登记表在相应的用途分类上打勾，并填写年取水量。注意：年取水量不能超过取水许可证上的“取水量”。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48475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往下拉，继续填写“3、按工程分类”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4108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带“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  <w:sz w:val="30"/>
          <w:szCs w:val="30"/>
        </w:rPr>
        <w:t>”都需要填写，水资源费可预估12月的费用，</w:t>
      </w:r>
      <w:r>
        <w:rPr>
          <w:rFonts w:hint="eastAsia"/>
          <w:sz w:val="30"/>
          <w:szCs w:val="30"/>
          <w:lang w:eastAsia="zh-CN"/>
        </w:rPr>
        <w:t>有超计划征收水资源费的，需要填写全年超计划累计征收水资源费，</w:t>
      </w:r>
      <w:r>
        <w:rPr>
          <w:rFonts w:hint="eastAsia"/>
          <w:sz w:val="30"/>
          <w:szCs w:val="30"/>
        </w:rPr>
        <w:t>然后填写全年</w:t>
      </w:r>
      <w:r>
        <w:rPr>
          <w:rFonts w:hint="eastAsia"/>
          <w:sz w:val="30"/>
          <w:szCs w:val="30"/>
          <w:lang w:eastAsia="zh-CN"/>
        </w:rPr>
        <w:t>合计</w:t>
      </w:r>
      <w:r>
        <w:rPr>
          <w:rFonts w:hint="eastAsia"/>
          <w:sz w:val="30"/>
          <w:szCs w:val="30"/>
        </w:rPr>
        <w:t>的水资源费。</w:t>
      </w: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8、点击“4.下一年用水计划”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填写带“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  <w:sz w:val="30"/>
          <w:szCs w:val="30"/>
        </w:rPr>
        <w:t>”的方框</w:t>
      </w:r>
      <w:r>
        <w:rPr>
          <w:rFonts w:hint="eastAsia"/>
          <w:sz w:val="30"/>
          <w:szCs w:val="30"/>
          <w:lang w:eastAsia="zh-CN"/>
        </w:rPr>
        <w:t>。计划用水总量要与年取水许可量一致，否则容易超计划用水。</w:t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48850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2447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numPr>
          <w:ilvl w:val="0"/>
          <w:numId w:val="2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填好之后，先点下面的“保存”按钮，然后再点击“提交”按钮，完成申报。</w:t>
      </w:r>
    </w:p>
    <w:p>
      <w:pPr>
        <w:numPr>
          <w:ilvl w:val="0"/>
          <w:numId w:val="0"/>
        </w:numPr>
        <w:rPr>
          <w:sz w:val="30"/>
          <w:szCs w:val="30"/>
        </w:rPr>
      </w:pPr>
      <w:r>
        <w:drawing>
          <wp:inline distT="0" distB="0" distL="0" distR="0">
            <wp:extent cx="5274310" cy="41630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10、提交后，系统会自动检查表格，如有错误，会提示，如下图，请按提示修改。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7000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11、如想参考上一年的数据，可在登录系统</w:t>
      </w:r>
      <w:r>
        <w:rPr>
          <w:rFonts w:hint="eastAsia"/>
          <w:sz w:val="30"/>
          <w:szCs w:val="30"/>
          <w:lang w:eastAsia="zh-CN"/>
        </w:rPr>
        <w:t>并进入计划用水界面</w:t>
      </w:r>
      <w:r>
        <w:rPr>
          <w:rFonts w:hint="eastAsia"/>
          <w:sz w:val="30"/>
          <w:szCs w:val="30"/>
        </w:rPr>
        <w:t>后，“选择时间”一栏选择202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>，点击相应的“取水权人名称”，如下图：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2405" cy="1052830"/>
            <wp:effectExtent l="0" t="0" r="4445" b="13970"/>
            <wp:docPr id="14" name="图片 14" descr="16375531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755317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即可看到</w:t>
      </w:r>
      <w:bookmarkStart w:id="0" w:name="_GoBack"/>
      <w:bookmarkEnd w:id="0"/>
      <w:r>
        <w:rPr>
          <w:rFonts w:hint="eastAsia"/>
          <w:sz w:val="30"/>
          <w:szCs w:val="30"/>
        </w:rPr>
        <w:t>上一年的信息，可供参考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2405" cy="3918585"/>
            <wp:effectExtent l="0" t="0" r="4445" b="5715"/>
            <wp:docPr id="19" name="图片 19" descr="16375532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755324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40ACD4"/>
    <w:multiLevelType w:val="singleLevel"/>
    <w:tmpl w:val="5A40AC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87F7B3E"/>
    <w:multiLevelType w:val="singleLevel"/>
    <w:tmpl w:val="687F7B3E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2C2"/>
    <w:rsid w:val="00011C5F"/>
    <w:rsid w:val="000D006A"/>
    <w:rsid w:val="0042325A"/>
    <w:rsid w:val="004408F6"/>
    <w:rsid w:val="00487134"/>
    <w:rsid w:val="0073426D"/>
    <w:rsid w:val="00896F6B"/>
    <w:rsid w:val="008A3E5F"/>
    <w:rsid w:val="00A14901"/>
    <w:rsid w:val="00A95AE9"/>
    <w:rsid w:val="00BB4CC8"/>
    <w:rsid w:val="00D725DF"/>
    <w:rsid w:val="00DA32C2"/>
    <w:rsid w:val="00DF7BAE"/>
    <w:rsid w:val="00E36AA7"/>
    <w:rsid w:val="00E934A0"/>
    <w:rsid w:val="00EE0E87"/>
    <w:rsid w:val="15E3371B"/>
    <w:rsid w:val="2969168A"/>
    <w:rsid w:val="36741A8E"/>
    <w:rsid w:val="41F90868"/>
    <w:rsid w:val="456370B5"/>
    <w:rsid w:val="4DA60D31"/>
    <w:rsid w:val="53831A46"/>
    <w:rsid w:val="56536FB8"/>
    <w:rsid w:val="6B2E2BF2"/>
    <w:rsid w:val="7E2B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</Company>
  <Pages>11</Pages>
  <Words>677</Words>
  <Characters>234</Characters>
  <Lines>1</Lines>
  <Paragraphs>1</Paragraphs>
  <TotalTime>10</TotalTime>
  <ScaleCrop>false</ScaleCrop>
  <LinksUpToDate>false</LinksUpToDate>
  <CharactersWithSpaces>910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2019-12-05T08:14:00Z</dcterms:created>
  <dc:creator>Administrator</dc:creator>
  <cp:lastModifiedBy>my</cp:lastModifiedBy>
  <dcterms:modified xsi:type="dcterms:W3CDTF">2021-11-22T04:03:14Z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945B919AE64F4CB8874EDFEA5F7A3364</vt:lpwstr>
  </property>
</Properties>
</file>