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35" w:rsidRPr="00415635" w:rsidRDefault="00415635" w:rsidP="00415635">
      <w:pPr>
        <w:widowControl/>
        <w:jc w:val="center"/>
        <w:rPr>
          <w:rFonts w:ascii="微软雅黑" w:eastAsia="微软雅黑" w:hAnsi="微软雅黑" w:cs="宋体"/>
          <w:b/>
          <w:bCs/>
          <w:kern w:val="0"/>
          <w:sz w:val="36"/>
          <w:szCs w:val="36"/>
        </w:rPr>
      </w:pPr>
      <w:r w:rsidRPr="00415635">
        <w:rPr>
          <w:rFonts w:ascii="微软雅黑" w:eastAsia="微软雅黑" w:hAnsi="微软雅黑" w:cs="宋体" w:hint="eastAsia"/>
          <w:b/>
          <w:bCs/>
          <w:kern w:val="0"/>
          <w:sz w:val="36"/>
          <w:szCs w:val="36"/>
        </w:rPr>
        <w:t>鹤山市人民政府关于延长《江门北-盐田港铁路货运班列补贴实施方案》实施期限的通知</w:t>
      </w:r>
    </w:p>
    <w:p w:rsidR="00415635" w:rsidRPr="00415635" w:rsidRDefault="00415635" w:rsidP="00415635">
      <w:pPr>
        <w:widowControl/>
        <w:spacing w:before="150" w:line="480" w:lineRule="atLeast"/>
        <w:jc w:val="righ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鹤府〔2021〕2号</w:t>
      </w:r>
    </w:p>
    <w:p w:rsidR="00415635" w:rsidRPr="00415635" w:rsidRDefault="00415635" w:rsidP="00415635">
      <w:pPr>
        <w:widowControl/>
        <w:spacing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各镇政府、沙坪街道办，市有关单位：</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为进一步促进江门北-盐田港铁路货运班列发展，</w:t>
      </w:r>
      <w:proofErr w:type="gramStart"/>
      <w:r w:rsidRPr="00415635">
        <w:rPr>
          <w:rFonts w:ascii="微软雅黑" w:eastAsia="微软雅黑" w:hAnsi="微软雅黑" w:cs="宋体" w:hint="eastAsia"/>
          <w:color w:val="333333"/>
          <w:kern w:val="0"/>
          <w:sz w:val="24"/>
          <w:szCs w:val="24"/>
        </w:rPr>
        <w:t>经江门市</w:t>
      </w:r>
      <w:proofErr w:type="gramEnd"/>
      <w:r w:rsidRPr="00415635">
        <w:rPr>
          <w:rFonts w:ascii="微软雅黑" w:eastAsia="微软雅黑" w:hAnsi="微软雅黑" w:cs="宋体" w:hint="eastAsia"/>
          <w:color w:val="333333"/>
          <w:kern w:val="0"/>
          <w:sz w:val="24"/>
          <w:szCs w:val="24"/>
        </w:rPr>
        <w:t>人民政府同意，市人民政府决定延长《江门北-盐田港铁路货运班列补贴实施方案》实施期限，现印发给你们，请认真贯彻执行。</w:t>
      </w:r>
    </w:p>
    <w:p w:rsidR="00415635" w:rsidRPr="00415635" w:rsidRDefault="00415635" w:rsidP="00415635">
      <w:pPr>
        <w:widowControl/>
        <w:spacing w:before="150" w:line="480" w:lineRule="atLeast"/>
        <w:jc w:val="righ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鹤山市人民政府</w:t>
      </w:r>
    </w:p>
    <w:p w:rsidR="00415635" w:rsidRDefault="00415635" w:rsidP="00415635">
      <w:pPr>
        <w:widowControl/>
        <w:spacing w:before="150" w:line="480" w:lineRule="atLeast"/>
        <w:jc w:val="righ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2021年1月12日</w:t>
      </w:r>
    </w:p>
    <w:p w:rsidR="00415635" w:rsidRDefault="00415635" w:rsidP="00415635">
      <w:pPr>
        <w:widowControl/>
        <w:spacing w:before="150" w:line="480" w:lineRule="atLeast"/>
        <w:jc w:val="right"/>
        <w:rPr>
          <w:rFonts w:ascii="微软雅黑" w:eastAsia="微软雅黑" w:hAnsi="微软雅黑" w:cs="宋体" w:hint="eastAsia"/>
          <w:color w:val="333333"/>
          <w:kern w:val="0"/>
          <w:sz w:val="24"/>
          <w:szCs w:val="24"/>
        </w:rPr>
      </w:pPr>
    </w:p>
    <w:p w:rsidR="00415635" w:rsidRPr="00415635" w:rsidRDefault="00415635" w:rsidP="00415635">
      <w:pPr>
        <w:widowControl/>
        <w:spacing w:before="150" w:line="480" w:lineRule="atLeast"/>
        <w:jc w:val="right"/>
        <w:rPr>
          <w:rFonts w:ascii="微软雅黑" w:eastAsia="微软雅黑" w:hAnsi="微软雅黑" w:cs="宋体" w:hint="eastAsia"/>
          <w:color w:val="333333"/>
          <w:kern w:val="0"/>
          <w:sz w:val="24"/>
          <w:szCs w:val="24"/>
        </w:rPr>
      </w:pPr>
      <w:bookmarkStart w:id="0" w:name="_GoBack"/>
      <w:bookmarkEnd w:id="0"/>
    </w:p>
    <w:p w:rsidR="00415635" w:rsidRPr="00415635" w:rsidRDefault="00415635" w:rsidP="00415635">
      <w:pPr>
        <w:widowControl/>
        <w:spacing w:line="480" w:lineRule="atLeast"/>
        <w:jc w:val="center"/>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b/>
          <w:bCs/>
          <w:color w:val="333333"/>
          <w:kern w:val="0"/>
          <w:sz w:val="24"/>
          <w:szCs w:val="24"/>
        </w:rPr>
        <w:t>江门北-盐田港铁路货运班列补贴实施方案</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第一条  为</w:t>
      </w:r>
      <w:proofErr w:type="gramStart"/>
      <w:r w:rsidRPr="00415635">
        <w:rPr>
          <w:rFonts w:ascii="微软雅黑" w:eastAsia="微软雅黑" w:hAnsi="微软雅黑" w:cs="宋体" w:hint="eastAsia"/>
          <w:color w:val="333333"/>
          <w:kern w:val="0"/>
          <w:sz w:val="24"/>
          <w:szCs w:val="24"/>
        </w:rPr>
        <w:t>推动珠西国际</w:t>
      </w:r>
      <w:proofErr w:type="gramEnd"/>
      <w:r w:rsidRPr="00415635">
        <w:rPr>
          <w:rFonts w:ascii="微软雅黑" w:eastAsia="微软雅黑" w:hAnsi="微软雅黑" w:cs="宋体" w:hint="eastAsia"/>
          <w:color w:val="333333"/>
          <w:kern w:val="0"/>
          <w:sz w:val="24"/>
          <w:szCs w:val="24"/>
        </w:rPr>
        <w:t>陆港实现“把港口建在企业门口”，加快促进珠西、粤</w:t>
      </w:r>
      <w:proofErr w:type="gramStart"/>
      <w:r w:rsidRPr="00415635">
        <w:rPr>
          <w:rFonts w:ascii="微软雅黑" w:eastAsia="微软雅黑" w:hAnsi="微软雅黑" w:cs="宋体" w:hint="eastAsia"/>
          <w:color w:val="333333"/>
          <w:kern w:val="0"/>
          <w:sz w:val="24"/>
          <w:szCs w:val="24"/>
        </w:rPr>
        <w:t>西先进</w:t>
      </w:r>
      <w:proofErr w:type="gramEnd"/>
      <w:r w:rsidRPr="00415635">
        <w:rPr>
          <w:rFonts w:ascii="微软雅黑" w:eastAsia="微软雅黑" w:hAnsi="微软雅黑" w:cs="宋体" w:hint="eastAsia"/>
          <w:color w:val="333333"/>
          <w:kern w:val="0"/>
          <w:sz w:val="24"/>
          <w:szCs w:val="24"/>
        </w:rPr>
        <w:t>制造业转型升级和产业集聚，坚持创新、协调、绿色、开放、共享的发展理念，以提升发展质量为中心，制定本实施方案。</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第二条  鹤山市</w:t>
      </w:r>
      <w:proofErr w:type="gramStart"/>
      <w:r w:rsidRPr="00415635">
        <w:rPr>
          <w:rFonts w:ascii="微软雅黑" w:eastAsia="微软雅黑" w:hAnsi="微软雅黑" w:cs="宋体" w:hint="eastAsia"/>
          <w:color w:val="333333"/>
          <w:kern w:val="0"/>
          <w:sz w:val="24"/>
          <w:szCs w:val="24"/>
        </w:rPr>
        <w:t>珠西物流</w:t>
      </w:r>
      <w:proofErr w:type="gramEnd"/>
      <w:r w:rsidRPr="00415635">
        <w:rPr>
          <w:rFonts w:ascii="微软雅黑" w:eastAsia="微软雅黑" w:hAnsi="微软雅黑" w:cs="宋体" w:hint="eastAsia"/>
          <w:color w:val="333333"/>
          <w:kern w:val="0"/>
          <w:sz w:val="24"/>
          <w:szCs w:val="24"/>
        </w:rPr>
        <w:t>枢纽中心管理委员会、鹤山市科工商务局、鹤山市财政局、鹤山市税务局、鹤山海关负责江门北-盐田港铁路货运班列补贴（以下简称补贴）的申请受理、审核和发放工作。</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第三条  补贴时限及补贴对象。</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2019年1月1日至2021年12月31日，具体承接从江门北到盐田港，并在江门北站使用盐田铁路班列，且遵守铁路货物发运规则的物流运营企业。</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时间范围以中国铁路广州局集团有限公司出具的《货物运单》或运输数据清单上显示的发站承运日期为准。</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lastRenderedPageBreak/>
        <w:t xml:space="preserve">　　第四条  符合补贴条件的企业应当在公告规定时间内提出补贴申请，并保证申报资料的全面、合法、真实和准确。补贴对象在申请补贴过程中弄虚作假的，追究有关法律责任，并永久取消补贴资格。</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第五条  补贴标准及补贴方式：</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（一）20GP货柜，补贴运费200元/柜；</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（二）40GP货柜，补贴运费400元/柜；</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（三）</w:t>
      </w:r>
      <w:proofErr w:type="gramStart"/>
      <w:r w:rsidRPr="00415635">
        <w:rPr>
          <w:rFonts w:ascii="微软雅黑" w:eastAsia="微软雅黑" w:hAnsi="微软雅黑" w:cs="宋体" w:hint="eastAsia"/>
          <w:color w:val="333333"/>
          <w:kern w:val="0"/>
          <w:sz w:val="24"/>
          <w:szCs w:val="24"/>
        </w:rPr>
        <w:t>其他柜型参考</w:t>
      </w:r>
      <w:proofErr w:type="gramEnd"/>
      <w:r w:rsidRPr="00415635">
        <w:rPr>
          <w:rFonts w:ascii="微软雅黑" w:eastAsia="微软雅黑" w:hAnsi="微软雅黑" w:cs="宋体" w:hint="eastAsia"/>
          <w:color w:val="333333"/>
          <w:kern w:val="0"/>
          <w:sz w:val="24"/>
          <w:szCs w:val="24"/>
        </w:rPr>
        <w:t>40GP，按400元/柜补贴；</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（四）补贴方式：实施江门北-盐田港单程补贴，每程（从江门北到盐田港）在鹤山市只得申请一次补贴，按补贴对象提交并经审核确认的相关资料（详见第六条）据实发放补贴。可同时申请深圳市相关补贴。</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第六条  申请补贴的企业应当提供下列书面材料：</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（一）《江门北-盐田港铁路货运班列补贴申请表》（见附件，原件一式四份）；</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（二）企业《营业执照》副本（复印件盖公章）；</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（三）企业法定代表人身份证明（复印件盖公章），委托代理人身份证明（复印件盖公章）和授权委托书（原件盖公章）；</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（四）江门北站发出到盐田港的铁路运费增值税发票。</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（五）中国铁路广州局集团有限公司出具的《货物运单》或铁路运费增值税发票对应的运输数据清单（需盖章）；</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（六）出口EDI数据或者盐田港出口数据（EDI数据由企业在盐田港国际物流信息服务平台 http://www.yesinfo.com.cn/ 或手机</w:t>
      </w:r>
      <w:proofErr w:type="gramStart"/>
      <w:r w:rsidRPr="00415635">
        <w:rPr>
          <w:rFonts w:ascii="微软雅黑" w:eastAsia="微软雅黑" w:hAnsi="微软雅黑" w:cs="宋体" w:hint="eastAsia"/>
          <w:color w:val="333333"/>
          <w:kern w:val="0"/>
          <w:sz w:val="24"/>
          <w:szCs w:val="24"/>
        </w:rPr>
        <w:t>易行港</w:t>
      </w:r>
      <w:proofErr w:type="gramEnd"/>
      <w:r w:rsidRPr="00415635">
        <w:rPr>
          <w:rFonts w:ascii="微软雅黑" w:eastAsia="微软雅黑" w:hAnsi="微软雅黑" w:cs="宋体" w:hint="eastAsia"/>
          <w:color w:val="333333"/>
          <w:kern w:val="0"/>
          <w:sz w:val="24"/>
          <w:szCs w:val="24"/>
        </w:rPr>
        <w:t>App获取）。</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第七条  补贴的受理、审核和发放。</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（一）集中受理：企业应在每个季度后30个工作日内按第六条要求提交相关资料，由鹤山市</w:t>
      </w:r>
      <w:proofErr w:type="gramStart"/>
      <w:r w:rsidRPr="00415635">
        <w:rPr>
          <w:rFonts w:ascii="微软雅黑" w:eastAsia="微软雅黑" w:hAnsi="微软雅黑" w:cs="宋体" w:hint="eastAsia"/>
          <w:color w:val="333333"/>
          <w:kern w:val="0"/>
          <w:sz w:val="24"/>
          <w:szCs w:val="24"/>
        </w:rPr>
        <w:t>珠西物流</w:t>
      </w:r>
      <w:proofErr w:type="gramEnd"/>
      <w:r w:rsidRPr="00415635">
        <w:rPr>
          <w:rFonts w:ascii="微软雅黑" w:eastAsia="微软雅黑" w:hAnsi="微软雅黑" w:cs="宋体" w:hint="eastAsia"/>
          <w:color w:val="333333"/>
          <w:kern w:val="0"/>
          <w:sz w:val="24"/>
          <w:szCs w:val="24"/>
        </w:rPr>
        <w:t>枢纽中心管理委员会集中受理。鹤山市</w:t>
      </w:r>
      <w:proofErr w:type="gramStart"/>
      <w:r w:rsidRPr="00415635">
        <w:rPr>
          <w:rFonts w:ascii="微软雅黑" w:eastAsia="微软雅黑" w:hAnsi="微软雅黑" w:cs="宋体" w:hint="eastAsia"/>
          <w:color w:val="333333"/>
          <w:kern w:val="0"/>
          <w:sz w:val="24"/>
          <w:szCs w:val="24"/>
        </w:rPr>
        <w:t>珠西物流</w:t>
      </w:r>
      <w:proofErr w:type="gramEnd"/>
      <w:r w:rsidRPr="00415635">
        <w:rPr>
          <w:rFonts w:ascii="微软雅黑" w:eastAsia="微软雅黑" w:hAnsi="微软雅黑" w:cs="宋体" w:hint="eastAsia"/>
          <w:color w:val="333333"/>
          <w:kern w:val="0"/>
          <w:sz w:val="24"/>
          <w:szCs w:val="24"/>
        </w:rPr>
        <w:t>枢纽中心管理委员会应定期公告集中受理时间和相关审核事宜。</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lastRenderedPageBreak/>
        <w:t xml:space="preserve">　　（二）审核：鹤山市</w:t>
      </w:r>
      <w:proofErr w:type="gramStart"/>
      <w:r w:rsidRPr="00415635">
        <w:rPr>
          <w:rFonts w:ascii="微软雅黑" w:eastAsia="微软雅黑" w:hAnsi="微软雅黑" w:cs="宋体" w:hint="eastAsia"/>
          <w:color w:val="333333"/>
          <w:kern w:val="0"/>
          <w:sz w:val="24"/>
          <w:szCs w:val="24"/>
        </w:rPr>
        <w:t>珠西物流</w:t>
      </w:r>
      <w:proofErr w:type="gramEnd"/>
      <w:r w:rsidRPr="00415635">
        <w:rPr>
          <w:rFonts w:ascii="微软雅黑" w:eastAsia="微软雅黑" w:hAnsi="微软雅黑" w:cs="宋体" w:hint="eastAsia"/>
          <w:color w:val="333333"/>
          <w:kern w:val="0"/>
          <w:sz w:val="24"/>
          <w:szCs w:val="24"/>
        </w:rPr>
        <w:t>枢纽中心管理委员会收到申请资料后，应在5个工作日内审核并查验铁路货物运单（或运输数据清单）、EDI出口信息数据一致，报备鹤山市科工商务局一份。在查验报备后10个工作日内由鹤山市</w:t>
      </w:r>
      <w:proofErr w:type="gramStart"/>
      <w:r w:rsidRPr="00415635">
        <w:rPr>
          <w:rFonts w:ascii="微软雅黑" w:eastAsia="微软雅黑" w:hAnsi="微软雅黑" w:cs="宋体" w:hint="eastAsia"/>
          <w:color w:val="333333"/>
          <w:kern w:val="0"/>
          <w:sz w:val="24"/>
          <w:szCs w:val="24"/>
        </w:rPr>
        <w:t>珠西物流</w:t>
      </w:r>
      <w:proofErr w:type="gramEnd"/>
      <w:r w:rsidRPr="00415635">
        <w:rPr>
          <w:rFonts w:ascii="微软雅黑" w:eastAsia="微软雅黑" w:hAnsi="微软雅黑" w:cs="宋体" w:hint="eastAsia"/>
          <w:color w:val="333333"/>
          <w:kern w:val="0"/>
          <w:sz w:val="24"/>
          <w:szCs w:val="24"/>
        </w:rPr>
        <w:t>枢纽中心管理委员会提交鹤山市税务局、鹤山市财政局复核，确保全年申请补贴的货柜总数与铁路运费增值税发票等资料信息一致。</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（三）补贴发放：鹤山市财政局应在复核后30个工作日内将补贴资金先行垫付并发放到补贴对象的银行账户。</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四）江门市补贴资金兑付：鹤山市科工商务局在每年9月30日前，将当年1-6月班列实际补贴资金及上一年度待清算补贴资金情况报江门市商务局；江门市商务局将该资金需求纳入下一年度部门预算申请，待江门市人大审议通过预算后，由江门市财政局划拨资金到鹤山市财政局。</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第八条  补贴款由江门市财政和鹤山市财政按2:8的比例共同分担。</w:t>
      </w:r>
    </w:p>
    <w:p w:rsidR="00415635" w:rsidRPr="00415635" w:rsidRDefault="00415635" w:rsidP="00415635">
      <w:pPr>
        <w:widowControl/>
        <w:spacing w:before="150" w:line="480" w:lineRule="atLeast"/>
        <w:jc w:val="left"/>
        <w:rPr>
          <w:rFonts w:ascii="微软雅黑" w:eastAsia="微软雅黑" w:hAnsi="微软雅黑" w:cs="宋体" w:hint="eastAsia"/>
          <w:color w:val="333333"/>
          <w:kern w:val="0"/>
          <w:sz w:val="24"/>
          <w:szCs w:val="24"/>
        </w:rPr>
      </w:pPr>
      <w:r w:rsidRPr="00415635">
        <w:rPr>
          <w:rFonts w:ascii="微软雅黑" w:eastAsia="微软雅黑" w:hAnsi="微软雅黑" w:cs="宋体" w:hint="eastAsia"/>
          <w:color w:val="333333"/>
          <w:kern w:val="0"/>
          <w:sz w:val="24"/>
          <w:szCs w:val="24"/>
        </w:rPr>
        <w:t xml:space="preserve">　　第九条  本实施方案自2019年10月17日起施行，截止至2022年6月30日。</w:t>
      </w:r>
    </w:p>
    <w:p w:rsidR="009A1C1C" w:rsidRDefault="009A1C1C">
      <w:pPr>
        <w:rPr>
          <w:rFonts w:hint="eastAsia"/>
        </w:rPr>
      </w:pPr>
    </w:p>
    <w:sectPr w:rsidR="009A1C1C" w:rsidSect="005023C0">
      <w:pgSz w:w="11906" w:h="16838" w:code="9"/>
      <w:pgMar w:top="1418" w:right="1418" w:bottom="1418" w:left="1418" w:header="851" w:footer="851"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35"/>
    <w:rsid w:val="000D7CAB"/>
    <w:rsid w:val="00415635"/>
    <w:rsid w:val="00420364"/>
    <w:rsid w:val="005023C0"/>
    <w:rsid w:val="006445FF"/>
    <w:rsid w:val="009A1C1C"/>
    <w:rsid w:val="00A00AC1"/>
    <w:rsid w:val="00DA6082"/>
    <w:rsid w:val="00ED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info">
    <w:name w:val="article-info"/>
    <w:basedOn w:val="a0"/>
    <w:rsid w:val="00415635"/>
  </w:style>
  <w:style w:type="character" w:customStyle="1" w:styleId="article-info-space">
    <w:name w:val="article-info-space"/>
    <w:basedOn w:val="a0"/>
    <w:rsid w:val="00415635"/>
  </w:style>
  <w:style w:type="character" w:styleId="a3">
    <w:name w:val="Hyperlink"/>
    <w:basedOn w:val="a0"/>
    <w:uiPriority w:val="99"/>
    <w:semiHidden/>
    <w:unhideWhenUsed/>
    <w:rsid w:val="00415635"/>
    <w:rPr>
      <w:color w:val="0000FF"/>
      <w:u w:val="single"/>
    </w:rPr>
  </w:style>
  <w:style w:type="paragraph" w:styleId="a4">
    <w:name w:val="Normal (Web)"/>
    <w:basedOn w:val="a"/>
    <w:uiPriority w:val="99"/>
    <w:semiHidden/>
    <w:unhideWhenUsed/>
    <w:rsid w:val="004156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5635"/>
    <w:rPr>
      <w:b/>
      <w:bCs/>
    </w:rPr>
  </w:style>
  <w:style w:type="paragraph" w:styleId="a6">
    <w:name w:val="Date"/>
    <w:basedOn w:val="a"/>
    <w:next w:val="a"/>
    <w:link w:val="Char"/>
    <w:uiPriority w:val="99"/>
    <w:semiHidden/>
    <w:unhideWhenUsed/>
    <w:rsid w:val="00415635"/>
    <w:pPr>
      <w:ind w:leftChars="2500" w:left="100"/>
    </w:pPr>
  </w:style>
  <w:style w:type="character" w:customStyle="1" w:styleId="Char">
    <w:name w:val="日期 Char"/>
    <w:basedOn w:val="a0"/>
    <w:link w:val="a6"/>
    <w:uiPriority w:val="99"/>
    <w:semiHidden/>
    <w:rsid w:val="0041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info">
    <w:name w:val="article-info"/>
    <w:basedOn w:val="a0"/>
    <w:rsid w:val="00415635"/>
  </w:style>
  <w:style w:type="character" w:customStyle="1" w:styleId="article-info-space">
    <w:name w:val="article-info-space"/>
    <w:basedOn w:val="a0"/>
    <w:rsid w:val="00415635"/>
  </w:style>
  <w:style w:type="character" w:styleId="a3">
    <w:name w:val="Hyperlink"/>
    <w:basedOn w:val="a0"/>
    <w:uiPriority w:val="99"/>
    <w:semiHidden/>
    <w:unhideWhenUsed/>
    <w:rsid w:val="00415635"/>
    <w:rPr>
      <w:color w:val="0000FF"/>
      <w:u w:val="single"/>
    </w:rPr>
  </w:style>
  <w:style w:type="paragraph" w:styleId="a4">
    <w:name w:val="Normal (Web)"/>
    <w:basedOn w:val="a"/>
    <w:uiPriority w:val="99"/>
    <w:semiHidden/>
    <w:unhideWhenUsed/>
    <w:rsid w:val="004156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5635"/>
    <w:rPr>
      <w:b/>
      <w:bCs/>
    </w:rPr>
  </w:style>
  <w:style w:type="paragraph" w:styleId="a6">
    <w:name w:val="Date"/>
    <w:basedOn w:val="a"/>
    <w:next w:val="a"/>
    <w:link w:val="Char"/>
    <w:uiPriority w:val="99"/>
    <w:semiHidden/>
    <w:unhideWhenUsed/>
    <w:rsid w:val="00415635"/>
    <w:pPr>
      <w:ind w:leftChars="2500" w:left="100"/>
    </w:pPr>
  </w:style>
  <w:style w:type="character" w:customStyle="1" w:styleId="Char">
    <w:name w:val="日期 Char"/>
    <w:basedOn w:val="a0"/>
    <w:link w:val="a6"/>
    <w:uiPriority w:val="99"/>
    <w:semiHidden/>
    <w:rsid w:val="004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30652">
      <w:bodyDiv w:val="1"/>
      <w:marLeft w:val="0"/>
      <w:marRight w:val="0"/>
      <w:marTop w:val="0"/>
      <w:marBottom w:val="0"/>
      <w:divBdr>
        <w:top w:val="none" w:sz="0" w:space="0" w:color="auto"/>
        <w:left w:val="none" w:sz="0" w:space="0" w:color="auto"/>
        <w:bottom w:val="none" w:sz="0" w:space="0" w:color="auto"/>
        <w:right w:val="none" w:sz="0" w:space="0" w:color="auto"/>
      </w:divBdr>
      <w:divsChild>
        <w:div w:id="89551956">
          <w:marLeft w:val="0"/>
          <w:marRight w:val="0"/>
          <w:marTop w:val="0"/>
          <w:marBottom w:val="300"/>
          <w:divBdr>
            <w:top w:val="none" w:sz="0" w:space="0" w:color="auto"/>
            <w:left w:val="none" w:sz="0" w:space="0" w:color="auto"/>
            <w:bottom w:val="none" w:sz="0" w:space="0" w:color="auto"/>
            <w:right w:val="none" w:sz="0" w:space="0" w:color="auto"/>
          </w:divBdr>
        </w:div>
        <w:div w:id="1406874689">
          <w:marLeft w:val="0"/>
          <w:marRight w:val="0"/>
          <w:marTop w:val="0"/>
          <w:marBottom w:val="0"/>
          <w:divBdr>
            <w:top w:val="none" w:sz="0" w:space="0" w:color="auto"/>
            <w:left w:val="none" w:sz="0" w:space="0" w:color="auto"/>
            <w:bottom w:val="none" w:sz="0" w:space="0" w:color="auto"/>
            <w:right w:val="none" w:sz="0" w:space="0" w:color="auto"/>
          </w:divBdr>
          <w:divsChild>
            <w:div w:id="1968900055">
              <w:marLeft w:val="0"/>
              <w:marRight w:val="0"/>
              <w:marTop w:val="0"/>
              <w:marBottom w:val="0"/>
              <w:divBdr>
                <w:top w:val="none" w:sz="0" w:space="0" w:color="auto"/>
                <w:left w:val="none" w:sz="0" w:space="0" w:color="auto"/>
                <w:bottom w:val="none" w:sz="0" w:space="0" w:color="auto"/>
                <w:right w:val="none" w:sz="0" w:space="0" w:color="auto"/>
              </w:divBdr>
            </w:div>
            <w:div w:id="1059092428">
              <w:marLeft w:val="225"/>
              <w:marRight w:val="0"/>
              <w:marTop w:val="0"/>
              <w:marBottom w:val="0"/>
              <w:divBdr>
                <w:top w:val="none" w:sz="0" w:space="0" w:color="auto"/>
                <w:left w:val="none" w:sz="0" w:space="0" w:color="auto"/>
                <w:bottom w:val="none" w:sz="0" w:space="0" w:color="auto"/>
                <w:right w:val="none" w:sz="0" w:space="0" w:color="auto"/>
              </w:divBdr>
            </w:div>
            <w:div w:id="143552312">
              <w:marLeft w:val="0"/>
              <w:marRight w:val="0"/>
              <w:marTop w:val="0"/>
              <w:marBottom w:val="0"/>
              <w:divBdr>
                <w:top w:val="none" w:sz="0" w:space="0" w:color="auto"/>
                <w:left w:val="none" w:sz="0" w:space="0" w:color="auto"/>
                <w:bottom w:val="none" w:sz="0" w:space="0" w:color="auto"/>
                <w:right w:val="none" w:sz="0" w:space="0" w:color="auto"/>
              </w:divBdr>
            </w:div>
          </w:divsChild>
        </w:div>
        <w:div w:id="1824659440">
          <w:marLeft w:val="0"/>
          <w:marRight w:val="0"/>
          <w:marTop w:val="300"/>
          <w:marBottom w:val="600"/>
          <w:divBdr>
            <w:top w:val="none" w:sz="0" w:space="0" w:color="auto"/>
            <w:left w:val="none" w:sz="0" w:space="0" w:color="auto"/>
            <w:bottom w:val="none" w:sz="0" w:space="0" w:color="auto"/>
            <w:right w:val="none" w:sz="0" w:space="0" w:color="auto"/>
          </w:divBdr>
          <w:divsChild>
            <w:div w:id="6940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ZHP</dc:creator>
  <cp:lastModifiedBy>ZHP</cp:lastModifiedBy>
  <cp:revision>1</cp:revision>
  <dcterms:created xsi:type="dcterms:W3CDTF">2021-04-26T08:14:00Z</dcterms:created>
  <dcterms:modified xsi:type="dcterms:W3CDTF">2021-04-26T08:15:00Z</dcterms:modified>
</cp:coreProperties>
</file>