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仿宋_GB2312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附表7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9735" w:type="dxa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>广东省小型微型企业创业创新示范基地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推荐表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735" w:type="dxa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48"/>
                <w:szCs w:val="4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  申请单位名称：_________________________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  所在市：____________________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  填报日期：    </w:t>
            </w:r>
            <w:r>
              <w:rPr>
                <w:rStyle w:val="4"/>
                <w:lang w:val="en-US" w:eastAsia="zh-CN" w:bidi="ar"/>
              </w:rPr>
              <w:t xml:space="preserve">       </w:t>
            </w:r>
            <w:r>
              <w:rPr>
                <w:rStyle w:val="5"/>
                <w:lang w:val="en-US" w:eastAsia="zh-CN" w:bidi="ar"/>
              </w:rPr>
              <w:t xml:space="preserve"> 年</w:t>
            </w:r>
            <w:r>
              <w:rPr>
                <w:rStyle w:val="4"/>
                <w:lang w:val="en-US" w:eastAsia="zh-CN" w:bidi="ar"/>
              </w:rPr>
              <w:t xml:space="preserve">      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Style w:val="4"/>
                <w:lang w:val="en-US" w:eastAsia="zh-CN" w:bidi="ar"/>
              </w:rPr>
              <w:t xml:space="preserve">      </w:t>
            </w:r>
            <w:r>
              <w:rPr>
                <w:rStyle w:val="5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735" w:type="dxa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</w:trPr>
        <w:tc>
          <w:tcPr>
            <w:tcW w:w="9735" w:type="dxa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广东省工业和信息化厅制</w:t>
            </w:r>
          </w:p>
        </w:tc>
      </w:tr>
    </w:tbl>
    <w:p>
      <w:r>
        <w:br w:type="page"/>
      </w:r>
    </w:p>
    <w:tbl>
      <w:tblPr>
        <w:tblStyle w:val="3"/>
        <w:tblW w:w="99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584"/>
        <w:gridCol w:w="894"/>
        <w:gridCol w:w="867"/>
        <w:gridCol w:w="671"/>
        <w:gridCol w:w="826"/>
        <w:gridCol w:w="866"/>
        <w:gridCol w:w="894"/>
        <w:gridCol w:w="866"/>
        <w:gridCol w:w="776"/>
        <w:gridCol w:w="104"/>
        <w:gridCol w:w="944"/>
        <w:gridCol w:w="197"/>
        <w:gridCol w:w="8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99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推荐单位组织测评情况（随机抽取，不少于10家）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测评方法</w:t>
            </w:r>
          </w:p>
        </w:tc>
        <w:tc>
          <w:tcPr>
            <w:tcW w:w="8742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□上门拜访  □电话询问  □网络互动  □书面征求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1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1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抽样企业名称</w:t>
            </w:r>
          </w:p>
        </w:tc>
        <w:tc>
          <w:tcPr>
            <w:tcW w:w="8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被访人员姓名</w:t>
            </w:r>
          </w:p>
        </w:tc>
        <w:tc>
          <w:tcPr>
            <w:tcW w:w="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</w:t>
            </w:r>
          </w:p>
        </w:tc>
        <w:tc>
          <w:tcPr>
            <w:tcW w:w="6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接受服务内容</w:t>
            </w:r>
          </w:p>
        </w:tc>
        <w:tc>
          <w:tcPr>
            <w:tcW w:w="26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所接受服务是否符合企业需求</w:t>
            </w:r>
          </w:p>
        </w:tc>
        <w:tc>
          <w:tcPr>
            <w:tcW w:w="28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对所受服务的总体评价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很符合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一般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不符合</w:t>
            </w: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很满意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基本满意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不满意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企业对创业创新基地的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具体评价及意见</w:t>
            </w:r>
          </w:p>
        </w:tc>
        <w:tc>
          <w:tcPr>
            <w:tcW w:w="874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99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专家组评审意见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5" w:hRule="atLeast"/>
        </w:trPr>
        <w:tc>
          <w:tcPr>
            <w:tcW w:w="99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专家姓名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职务/职称</w:t>
            </w: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9911" w:type="dxa"/>
            <w:gridSpan w:val="1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地市中小企业行政主管部门推荐意见：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85" w:type="dxa"/>
            <w:tcBorders>
              <w:lef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 盖章  ）</w:t>
            </w:r>
          </w:p>
        </w:tc>
        <w:tc>
          <w:tcPr>
            <w:tcW w:w="837" w:type="dxa"/>
            <w:tcBorders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8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4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gridSpan w:val="5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年 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11B08"/>
    <w:rsid w:val="41225CF7"/>
    <w:rsid w:val="41B11B08"/>
    <w:rsid w:val="7BC3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2"/>
    <w:qFormat/>
    <w:uiPriority w:val="0"/>
    <w:rPr>
      <w:rFonts w:hint="eastAsia" w:ascii="黑体" w:hAnsi="宋体" w:eastAsia="黑体" w:cs="黑体"/>
      <w:color w:val="000000"/>
      <w:sz w:val="36"/>
      <w:szCs w:val="36"/>
      <w:u w:val="single"/>
    </w:rPr>
  </w:style>
  <w:style w:type="character" w:customStyle="1" w:styleId="5">
    <w:name w:val="font41"/>
    <w:basedOn w:val="2"/>
    <w:qFormat/>
    <w:uiPriority w:val="0"/>
    <w:rPr>
      <w:rFonts w:hint="eastAsia" w:ascii="黑体" w:hAnsi="宋体" w:eastAsia="黑体" w:cs="黑体"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2020-09-21T07:33:00Z</dcterms:created>
  <dc:creator>古晓娥</dc:creator>
  <cp:lastModifiedBy>方初生</cp:lastModifiedBy>
  <dcterms:modified xsi:type="dcterms:W3CDTF">2020-09-21T09:12:58Z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