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4BA7E" w14:textId="7F7E89DF" w:rsidR="004358AB" w:rsidRPr="00DF56A4" w:rsidRDefault="008C7617" w:rsidP="00E30313">
      <w:pPr>
        <w:spacing w:after="0" w:line="560" w:lineRule="exact"/>
        <w:jc w:val="center"/>
        <w:rPr>
          <w:rFonts w:ascii="方正小标宋_GBK" w:eastAsia="方正小标宋_GBK" w:hAnsiTheme="minorEastAsia"/>
          <w:b/>
          <w:sz w:val="44"/>
          <w:szCs w:val="44"/>
        </w:rPr>
      </w:pPr>
      <w:r w:rsidRPr="00DF56A4">
        <w:rPr>
          <w:rFonts w:ascii="方正小标宋_GBK" w:eastAsia="方正小标宋_GBK" w:hAnsiTheme="minorEastAsia" w:hint="eastAsia"/>
          <w:b/>
          <w:sz w:val="44"/>
          <w:szCs w:val="44"/>
        </w:rPr>
        <w:t>工作服</w:t>
      </w:r>
      <w:r w:rsidR="009E75BD">
        <w:rPr>
          <w:rFonts w:ascii="方正小标宋_GBK" w:eastAsia="方正小标宋_GBK" w:hAnsiTheme="minorEastAsia" w:hint="eastAsia"/>
          <w:b/>
          <w:sz w:val="44"/>
          <w:szCs w:val="44"/>
        </w:rPr>
        <w:t>装</w:t>
      </w:r>
      <w:r w:rsidRPr="00DF56A4">
        <w:rPr>
          <w:rFonts w:ascii="方正小标宋_GBK" w:eastAsia="方正小标宋_GBK" w:hAnsiTheme="minorEastAsia" w:hint="eastAsia"/>
          <w:b/>
          <w:sz w:val="44"/>
          <w:szCs w:val="44"/>
        </w:rPr>
        <w:t>采购需求</w:t>
      </w:r>
    </w:p>
    <w:p w14:paraId="09467DF9" w14:textId="77777777" w:rsidR="00DF56A4" w:rsidRDefault="00540339" w:rsidP="00E30313">
      <w:pPr>
        <w:spacing w:after="0" w:line="560" w:lineRule="exact"/>
        <w:rPr>
          <w:rFonts w:ascii="仿宋_GB2312" w:eastAsia="仿宋_GB2312" w:hAnsiTheme="minorEastAsia"/>
          <w:sz w:val="32"/>
          <w:szCs w:val="32"/>
        </w:rPr>
      </w:pPr>
      <w:r w:rsidRPr="00950C1C">
        <w:rPr>
          <w:rFonts w:ascii="仿宋_GB2312" w:eastAsia="仿宋_GB2312" w:hAnsiTheme="minorEastAsia" w:hint="eastAsia"/>
          <w:sz w:val="32"/>
          <w:szCs w:val="32"/>
        </w:rPr>
        <w:t>采购人：</w:t>
      </w:r>
      <w:r w:rsidR="000B1512" w:rsidRPr="00950C1C">
        <w:rPr>
          <w:rFonts w:ascii="仿宋_GB2312" w:eastAsia="仿宋_GB2312" w:hAnsiTheme="minorEastAsia" w:hint="eastAsia"/>
          <w:sz w:val="32"/>
          <w:szCs w:val="32"/>
        </w:rPr>
        <w:t>鹤山市人力资源和社会保障局、鹤山市社会保险基金管理局</w:t>
      </w:r>
      <w:r w:rsidR="008D0B88" w:rsidRPr="00950C1C">
        <w:rPr>
          <w:rFonts w:ascii="仿宋_GB2312" w:eastAsia="仿宋_GB2312" w:hAnsiTheme="minorEastAsia" w:hint="eastAsia"/>
          <w:sz w:val="32"/>
          <w:szCs w:val="32"/>
        </w:rPr>
        <w:t>、鹤山市劳动就业服务管理中心、鹤山市劳动人事争议调解仲裁院</w:t>
      </w:r>
    </w:p>
    <w:p w14:paraId="1B7D7619" w14:textId="77777777" w:rsidR="00DF56A4" w:rsidRDefault="00952DFC" w:rsidP="00E30313">
      <w:pPr>
        <w:spacing w:after="0" w:line="560" w:lineRule="exact"/>
        <w:rPr>
          <w:rFonts w:ascii="仿宋_GB2312" w:eastAsia="仿宋_GB2312" w:hAnsiTheme="minorEastAsia"/>
          <w:sz w:val="32"/>
          <w:szCs w:val="32"/>
        </w:rPr>
      </w:pPr>
      <w:r w:rsidRPr="00950C1C">
        <w:rPr>
          <w:rFonts w:ascii="仿宋_GB2312" w:eastAsia="仿宋_GB2312" w:hAnsiTheme="minorEastAsia" w:hint="eastAsia"/>
          <w:sz w:val="32"/>
          <w:szCs w:val="32"/>
        </w:rPr>
        <w:t>项目所在地区：</w:t>
      </w:r>
      <w:r w:rsidR="00744CE3" w:rsidRPr="00950C1C">
        <w:rPr>
          <w:rFonts w:ascii="仿宋_GB2312" w:eastAsia="仿宋_GB2312" w:hAnsiTheme="minorEastAsia" w:hint="eastAsia"/>
          <w:sz w:val="32"/>
          <w:szCs w:val="32"/>
        </w:rPr>
        <w:t xml:space="preserve"> </w:t>
      </w:r>
      <w:r w:rsidR="00476E69" w:rsidRPr="00950C1C">
        <w:rPr>
          <w:rFonts w:ascii="仿宋_GB2312" w:eastAsia="仿宋_GB2312" w:hAnsiTheme="minorEastAsia" w:hint="eastAsia"/>
          <w:sz w:val="32"/>
          <w:szCs w:val="32"/>
        </w:rPr>
        <w:t>广东省鹤山市</w:t>
      </w:r>
    </w:p>
    <w:p w14:paraId="12590F8B" w14:textId="7DB60250" w:rsidR="00DF56A4" w:rsidRDefault="00952DFC" w:rsidP="00E30313">
      <w:pPr>
        <w:spacing w:after="0" w:line="560" w:lineRule="exact"/>
        <w:rPr>
          <w:rFonts w:ascii="仿宋_GB2312" w:eastAsia="仿宋_GB2312" w:hAnsiTheme="minorEastAsia"/>
          <w:sz w:val="32"/>
          <w:szCs w:val="32"/>
        </w:rPr>
      </w:pPr>
      <w:r w:rsidRPr="00950C1C">
        <w:rPr>
          <w:rFonts w:ascii="仿宋_GB2312" w:eastAsia="仿宋_GB2312" w:hAnsiTheme="minorEastAsia" w:hint="eastAsia"/>
          <w:sz w:val="32"/>
          <w:szCs w:val="32"/>
        </w:rPr>
        <w:t>采购内容：工作服采购</w:t>
      </w:r>
    </w:p>
    <w:p w14:paraId="0DE1E1D4" w14:textId="6041C628" w:rsidR="008A7D16" w:rsidRPr="00950C1C" w:rsidRDefault="008A7D16" w:rsidP="00E30313">
      <w:pPr>
        <w:spacing w:after="0" w:line="560" w:lineRule="exact"/>
        <w:rPr>
          <w:rFonts w:ascii="仿宋_GB2312" w:eastAsia="仿宋_GB2312" w:hAnsiTheme="minorEastAsia"/>
          <w:sz w:val="32"/>
          <w:szCs w:val="32"/>
        </w:rPr>
      </w:pPr>
      <w:r w:rsidRPr="00950C1C">
        <w:rPr>
          <w:rFonts w:ascii="仿宋_GB2312" w:eastAsia="仿宋_GB2312" w:hAnsiTheme="minorEastAsia" w:hint="eastAsia"/>
          <w:sz w:val="32"/>
          <w:szCs w:val="32"/>
        </w:rPr>
        <w:t>项目预算：</w:t>
      </w:r>
      <w:r w:rsidR="002979EE" w:rsidRPr="00950C1C">
        <w:rPr>
          <w:rFonts w:ascii="仿宋_GB2312" w:eastAsia="仿宋_GB2312" w:hAnsiTheme="minorEastAsia" w:hint="eastAsia"/>
          <w:sz w:val="32"/>
          <w:szCs w:val="32"/>
        </w:rPr>
        <w:t>以实际采购量结算</w:t>
      </w:r>
    </w:p>
    <w:p w14:paraId="1FCF8EF1" w14:textId="0D94744F" w:rsidR="009C00F6" w:rsidRPr="00E30313" w:rsidRDefault="001B10C2" w:rsidP="00E30313">
      <w:pPr>
        <w:spacing w:after="0" w:line="560" w:lineRule="exact"/>
        <w:rPr>
          <w:rFonts w:ascii="黑体" w:eastAsia="黑体" w:hAnsi="黑体"/>
          <w:bCs/>
          <w:sz w:val="32"/>
          <w:szCs w:val="32"/>
        </w:rPr>
      </w:pPr>
      <w:r w:rsidRPr="00E30313">
        <w:rPr>
          <w:rFonts w:ascii="黑体" w:eastAsia="黑体" w:hAnsi="黑体" w:hint="eastAsia"/>
          <w:bCs/>
          <w:sz w:val="32"/>
          <w:szCs w:val="32"/>
        </w:rPr>
        <w:t>一、</w:t>
      </w:r>
      <w:r w:rsidR="00952DFC" w:rsidRPr="00E30313">
        <w:rPr>
          <w:rFonts w:ascii="黑体" w:eastAsia="黑体" w:hAnsi="黑体" w:hint="eastAsia"/>
          <w:bCs/>
          <w:sz w:val="32"/>
          <w:szCs w:val="32"/>
        </w:rPr>
        <w:t>采购需求</w:t>
      </w:r>
      <w:r w:rsidR="002979EE" w:rsidRPr="00E30313">
        <w:rPr>
          <w:rFonts w:ascii="黑体" w:eastAsia="黑体" w:hAnsi="黑体" w:hint="eastAsia"/>
          <w:bCs/>
          <w:sz w:val="32"/>
          <w:szCs w:val="32"/>
        </w:rPr>
        <w:t>价格控制</w:t>
      </w:r>
      <w:r w:rsidR="00952DFC" w:rsidRPr="00E30313">
        <w:rPr>
          <w:rFonts w:ascii="黑体" w:eastAsia="黑体" w:hAnsi="黑体" w:hint="eastAsia"/>
          <w:bCs/>
          <w:sz w:val="32"/>
          <w:szCs w:val="32"/>
        </w:rPr>
        <w:t>表</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996"/>
        <w:gridCol w:w="2265"/>
        <w:gridCol w:w="3366"/>
      </w:tblGrid>
      <w:tr w:rsidR="00844F1E" w:rsidRPr="00950C1C" w14:paraId="530BB696" w14:textId="623F27BD" w:rsidTr="00EF6309">
        <w:trPr>
          <w:trHeight w:val="397"/>
        </w:trPr>
        <w:tc>
          <w:tcPr>
            <w:tcW w:w="1152" w:type="pct"/>
            <w:vAlign w:val="center"/>
          </w:tcPr>
          <w:p w14:paraId="7E6AA5B8" w14:textId="77777777" w:rsidR="00BA2365" w:rsidRPr="00EF6309" w:rsidRDefault="00BA2365" w:rsidP="00E30313">
            <w:pPr>
              <w:pStyle w:val="a8"/>
              <w:spacing w:line="560" w:lineRule="exact"/>
              <w:ind w:firstLine="0"/>
              <w:jc w:val="center"/>
              <w:rPr>
                <w:rFonts w:ascii="宋体" w:hAnsi="宋体"/>
                <w:b/>
                <w:szCs w:val="21"/>
              </w:rPr>
            </w:pPr>
            <w:r w:rsidRPr="00EF6309">
              <w:rPr>
                <w:rFonts w:ascii="宋体" w:hAnsi="宋体" w:hint="eastAsia"/>
                <w:b/>
                <w:szCs w:val="21"/>
              </w:rPr>
              <w:t>产品名称</w:t>
            </w:r>
          </w:p>
        </w:tc>
        <w:tc>
          <w:tcPr>
            <w:tcW w:w="578" w:type="pct"/>
            <w:vAlign w:val="center"/>
          </w:tcPr>
          <w:p w14:paraId="5C648D43" w14:textId="77777777" w:rsidR="00BA2365" w:rsidRPr="00EF6309" w:rsidRDefault="00BA2365" w:rsidP="00E30313">
            <w:pPr>
              <w:pStyle w:val="a8"/>
              <w:spacing w:line="560" w:lineRule="exact"/>
              <w:ind w:firstLine="0"/>
              <w:jc w:val="center"/>
              <w:rPr>
                <w:rFonts w:ascii="宋体" w:hAnsi="宋体"/>
                <w:b/>
                <w:szCs w:val="21"/>
              </w:rPr>
            </w:pPr>
            <w:r w:rsidRPr="00EF6309">
              <w:rPr>
                <w:rFonts w:ascii="宋体" w:hAnsi="宋体" w:hint="eastAsia"/>
                <w:b/>
                <w:szCs w:val="21"/>
              </w:rPr>
              <w:t>单位</w:t>
            </w:r>
          </w:p>
        </w:tc>
        <w:tc>
          <w:tcPr>
            <w:tcW w:w="1315" w:type="pct"/>
            <w:vAlign w:val="center"/>
          </w:tcPr>
          <w:p w14:paraId="188C2247" w14:textId="03DD9668" w:rsidR="00BA2365" w:rsidRPr="00EF6309" w:rsidRDefault="002707FA" w:rsidP="00E30313">
            <w:pPr>
              <w:pStyle w:val="a8"/>
              <w:spacing w:line="560" w:lineRule="exact"/>
              <w:ind w:firstLine="0"/>
              <w:jc w:val="center"/>
              <w:rPr>
                <w:rFonts w:ascii="宋体" w:hAnsi="宋体"/>
                <w:b/>
                <w:szCs w:val="21"/>
              </w:rPr>
            </w:pPr>
            <w:r w:rsidRPr="00EF6309">
              <w:rPr>
                <w:rFonts w:ascii="宋体" w:hAnsi="宋体" w:hint="eastAsia"/>
                <w:b/>
                <w:szCs w:val="21"/>
              </w:rPr>
              <w:t>控制</w:t>
            </w:r>
            <w:r w:rsidR="00BA2365" w:rsidRPr="00EF6309">
              <w:rPr>
                <w:rFonts w:ascii="宋体" w:hAnsi="宋体" w:hint="eastAsia"/>
                <w:b/>
                <w:szCs w:val="21"/>
              </w:rPr>
              <w:t>单价（元）</w:t>
            </w:r>
          </w:p>
        </w:tc>
        <w:tc>
          <w:tcPr>
            <w:tcW w:w="1954" w:type="pct"/>
          </w:tcPr>
          <w:p w14:paraId="2BE46404" w14:textId="77BB8A1B" w:rsidR="00BA2365" w:rsidRPr="00EF6309" w:rsidRDefault="00BA2365" w:rsidP="00E30313">
            <w:pPr>
              <w:pStyle w:val="a8"/>
              <w:spacing w:line="560" w:lineRule="exact"/>
              <w:ind w:firstLine="0"/>
              <w:jc w:val="center"/>
              <w:rPr>
                <w:rFonts w:ascii="宋体" w:hAnsi="宋体"/>
                <w:b/>
                <w:szCs w:val="21"/>
              </w:rPr>
            </w:pPr>
            <w:r w:rsidRPr="00EF6309">
              <w:rPr>
                <w:rFonts w:ascii="宋体" w:hAnsi="宋体" w:hint="eastAsia"/>
                <w:b/>
                <w:szCs w:val="21"/>
              </w:rPr>
              <w:t>数量</w:t>
            </w:r>
            <w:r w:rsidR="00473516" w:rsidRPr="00EF6309">
              <w:rPr>
                <w:rFonts w:ascii="宋体" w:hAnsi="宋体" w:hint="eastAsia"/>
                <w:b/>
                <w:szCs w:val="21"/>
              </w:rPr>
              <w:t>需求</w:t>
            </w:r>
          </w:p>
        </w:tc>
      </w:tr>
      <w:tr w:rsidR="00844F1E" w:rsidRPr="00950C1C" w14:paraId="4672F89B" w14:textId="73DDBC93" w:rsidTr="00EF6309">
        <w:trPr>
          <w:trHeight w:val="547"/>
        </w:trPr>
        <w:tc>
          <w:tcPr>
            <w:tcW w:w="1152" w:type="pct"/>
            <w:vAlign w:val="center"/>
          </w:tcPr>
          <w:p w14:paraId="3AEE863B" w14:textId="77777777" w:rsidR="00BA2365" w:rsidRPr="00EF6309" w:rsidRDefault="00BA2365" w:rsidP="00E30313">
            <w:pPr>
              <w:pStyle w:val="a8"/>
              <w:spacing w:line="560" w:lineRule="exact"/>
              <w:ind w:firstLine="0"/>
              <w:jc w:val="center"/>
              <w:rPr>
                <w:rFonts w:ascii="宋体" w:hAnsi="宋体"/>
                <w:szCs w:val="21"/>
              </w:rPr>
            </w:pPr>
            <w:r w:rsidRPr="00EF6309">
              <w:rPr>
                <w:rFonts w:ascii="宋体" w:hAnsi="宋体" w:hint="eastAsia"/>
                <w:szCs w:val="21"/>
              </w:rPr>
              <w:t>男女冬西装</w:t>
            </w:r>
          </w:p>
        </w:tc>
        <w:tc>
          <w:tcPr>
            <w:tcW w:w="578" w:type="pct"/>
            <w:vAlign w:val="center"/>
          </w:tcPr>
          <w:p w14:paraId="6BA04C3D" w14:textId="77777777" w:rsidR="00BA2365" w:rsidRPr="00EF6309" w:rsidRDefault="00BA2365" w:rsidP="00E30313">
            <w:pPr>
              <w:pStyle w:val="a8"/>
              <w:spacing w:line="560" w:lineRule="exact"/>
              <w:ind w:firstLine="0"/>
              <w:jc w:val="center"/>
              <w:rPr>
                <w:rFonts w:ascii="宋体" w:hAnsi="宋体" w:cs="宋体"/>
                <w:bCs/>
                <w:color w:val="000000"/>
                <w:szCs w:val="21"/>
              </w:rPr>
            </w:pPr>
            <w:r w:rsidRPr="00EF6309">
              <w:rPr>
                <w:rFonts w:ascii="宋体" w:hAnsi="宋体" w:cs="宋体" w:hint="eastAsia"/>
                <w:bCs/>
                <w:color w:val="000000"/>
                <w:szCs w:val="21"/>
              </w:rPr>
              <w:t>套</w:t>
            </w:r>
          </w:p>
        </w:tc>
        <w:tc>
          <w:tcPr>
            <w:tcW w:w="1315" w:type="pct"/>
            <w:vAlign w:val="center"/>
          </w:tcPr>
          <w:p w14:paraId="7F99B2F2" w14:textId="1D5C8D68" w:rsidR="00BA2365" w:rsidRPr="00EF6309" w:rsidRDefault="00BA2365" w:rsidP="00E30313">
            <w:pPr>
              <w:pStyle w:val="a8"/>
              <w:spacing w:line="560" w:lineRule="exact"/>
              <w:ind w:firstLine="0"/>
              <w:jc w:val="center"/>
              <w:rPr>
                <w:rFonts w:ascii="宋体" w:hAnsi="宋体" w:cs="宋体"/>
                <w:bCs/>
                <w:color w:val="000000"/>
                <w:szCs w:val="21"/>
              </w:rPr>
            </w:pPr>
            <w:r w:rsidRPr="00EF6309">
              <w:rPr>
                <w:rFonts w:ascii="宋体" w:hAnsi="宋体" w:cs="宋体" w:hint="eastAsia"/>
                <w:bCs/>
                <w:color w:val="000000"/>
                <w:szCs w:val="21"/>
              </w:rPr>
              <w:t>10</w:t>
            </w:r>
            <w:r w:rsidR="005A055B">
              <w:rPr>
                <w:rFonts w:ascii="宋体" w:hAnsi="宋体" w:cs="宋体" w:hint="eastAsia"/>
                <w:bCs/>
                <w:color w:val="000000"/>
                <w:szCs w:val="21"/>
              </w:rPr>
              <w:t>00</w:t>
            </w:r>
            <w:bookmarkStart w:id="0" w:name="_GoBack"/>
            <w:bookmarkEnd w:id="0"/>
          </w:p>
        </w:tc>
        <w:tc>
          <w:tcPr>
            <w:tcW w:w="1954" w:type="pct"/>
          </w:tcPr>
          <w:p w14:paraId="1C984C6A" w14:textId="16D80347" w:rsidR="00BA2365" w:rsidRPr="00EF6309" w:rsidRDefault="00BA2365" w:rsidP="00E30313">
            <w:pPr>
              <w:pStyle w:val="a8"/>
              <w:spacing w:line="560" w:lineRule="exact"/>
              <w:ind w:firstLine="0"/>
              <w:jc w:val="center"/>
              <w:rPr>
                <w:rFonts w:ascii="宋体" w:hAnsi="宋体" w:cs="宋体"/>
                <w:bCs/>
                <w:color w:val="000000"/>
                <w:szCs w:val="21"/>
              </w:rPr>
            </w:pPr>
            <w:r w:rsidRPr="00EF6309">
              <w:rPr>
                <w:rFonts w:ascii="宋体" w:hAnsi="宋体" w:cs="宋体" w:hint="eastAsia"/>
                <w:bCs/>
                <w:color w:val="000000"/>
                <w:szCs w:val="21"/>
              </w:rPr>
              <w:t>窗口人员：2套；非窗口人员1套</w:t>
            </w:r>
          </w:p>
        </w:tc>
      </w:tr>
      <w:tr w:rsidR="00844F1E" w:rsidRPr="00950C1C" w14:paraId="23DA01B5" w14:textId="19B83F79" w:rsidTr="00EF6309">
        <w:trPr>
          <w:trHeight w:val="399"/>
        </w:trPr>
        <w:tc>
          <w:tcPr>
            <w:tcW w:w="1152" w:type="pct"/>
            <w:vAlign w:val="center"/>
          </w:tcPr>
          <w:p w14:paraId="672F9876" w14:textId="77777777" w:rsidR="00BA2365" w:rsidRPr="00EF6309" w:rsidRDefault="00BA2365" w:rsidP="00E30313">
            <w:pPr>
              <w:pStyle w:val="a8"/>
              <w:spacing w:line="560" w:lineRule="exact"/>
              <w:ind w:firstLine="0"/>
              <w:jc w:val="center"/>
              <w:rPr>
                <w:rFonts w:ascii="宋体" w:hAnsi="宋体"/>
                <w:szCs w:val="21"/>
              </w:rPr>
            </w:pPr>
            <w:r w:rsidRPr="00EF6309">
              <w:rPr>
                <w:rFonts w:ascii="宋体" w:hAnsi="宋体" w:hint="eastAsia"/>
                <w:szCs w:val="21"/>
              </w:rPr>
              <w:t>男女夏西裤</w:t>
            </w:r>
          </w:p>
        </w:tc>
        <w:tc>
          <w:tcPr>
            <w:tcW w:w="578" w:type="pct"/>
            <w:vAlign w:val="center"/>
          </w:tcPr>
          <w:p w14:paraId="27F8DF0E" w14:textId="77777777" w:rsidR="00BA2365" w:rsidRPr="00EF6309" w:rsidRDefault="00BA2365" w:rsidP="00E30313">
            <w:pPr>
              <w:pStyle w:val="a8"/>
              <w:spacing w:line="560" w:lineRule="exact"/>
              <w:ind w:firstLine="0"/>
              <w:jc w:val="center"/>
              <w:rPr>
                <w:rFonts w:ascii="宋体" w:hAnsi="宋体" w:cs="宋体"/>
                <w:bCs/>
                <w:color w:val="000000"/>
                <w:szCs w:val="21"/>
              </w:rPr>
            </w:pPr>
            <w:r w:rsidRPr="00EF6309">
              <w:rPr>
                <w:rFonts w:ascii="宋体" w:hAnsi="宋体" w:cs="宋体" w:hint="eastAsia"/>
                <w:bCs/>
                <w:color w:val="000000"/>
                <w:szCs w:val="21"/>
              </w:rPr>
              <w:t>条</w:t>
            </w:r>
          </w:p>
        </w:tc>
        <w:tc>
          <w:tcPr>
            <w:tcW w:w="1315" w:type="pct"/>
            <w:vAlign w:val="center"/>
          </w:tcPr>
          <w:p w14:paraId="1191DD0D" w14:textId="07155082" w:rsidR="00BA2365" w:rsidRPr="00EF6309" w:rsidRDefault="00BA2365" w:rsidP="00E30313">
            <w:pPr>
              <w:pStyle w:val="a8"/>
              <w:spacing w:line="560" w:lineRule="exact"/>
              <w:ind w:firstLine="0"/>
              <w:jc w:val="center"/>
              <w:rPr>
                <w:rFonts w:ascii="宋体" w:hAnsi="宋体" w:cs="宋体"/>
                <w:bCs/>
                <w:color w:val="000000"/>
                <w:szCs w:val="21"/>
              </w:rPr>
            </w:pPr>
            <w:r w:rsidRPr="00EF6309">
              <w:rPr>
                <w:rFonts w:ascii="宋体" w:hAnsi="宋体" w:cs="宋体" w:hint="eastAsia"/>
                <w:bCs/>
                <w:color w:val="000000"/>
                <w:szCs w:val="21"/>
              </w:rPr>
              <w:t>280</w:t>
            </w:r>
          </w:p>
        </w:tc>
        <w:tc>
          <w:tcPr>
            <w:tcW w:w="1954" w:type="pct"/>
          </w:tcPr>
          <w:p w14:paraId="4C67CAF1" w14:textId="3C927310" w:rsidR="00BA2365" w:rsidRPr="00EF6309" w:rsidRDefault="00BA2365" w:rsidP="00E30313">
            <w:pPr>
              <w:pStyle w:val="a8"/>
              <w:spacing w:line="560" w:lineRule="exact"/>
              <w:ind w:firstLine="0"/>
              <w:jc w:val="center"/>
              <w:rPr>
                <w:rFonts w:ascii="宋体" w:hAnsi="宋体" w:cs="宋体"/>
                <w:bCs/>
                <w:color w:val="000000"/>
                <w:szCs w:val="21"/>
              </w:rPr>
            </w:pPr>
            <w:r w:rsidRPr="00EF6309">
              <w:rPr>
                <w:rFonts w:ascii="宋体" w:hAnsi="宋体" w:cs="宋体" w:hint="eastAsia"/>
                <w:bCs/>
                <w:color w:val="000000"/>
                <w:szCs w:val="21"/>
              </w:rPr>
              <w:t>窗口人员：3条；非窗口人员1条</w:t>
            </w:r>
          </w:p>
        </w:tc>
      </w:tr>
      <w:tr w:rsidR="00844F1E" w:rsidRPr="00950C1C" w14:paraId="68F93A60" w14:textId="44E14C0D" w:rsidTr="00EF6309">
        <w:trPr>
          <w:trHeight w:val="534"/>
        </w:trPr>
        <w:tc>
          <w:tcPr>
            <w:tcW w:w="1152" w:type="pct"/>
            <w:vAlign w:val="center"/>
          </w:tcPr>
          <w:p w14:paraId="05F921AF" w14:textId="77777777" w:rsidR="00BA2365" w:rsidRPr="00EF6309" w:rsidRDefault="00BA2365" w:rsidP="00E30313">
            <w:pPr>
              <w:pStyle w:val="a8"/>
              <w:spacing w:line="560" w:lineRule="exact"/>
              <w:ind w:firstLine="0"/>
              <w:jc w:val="center"/>
              <w:rPr>
                <w:rFonts w:ascii="宋体" w:hAnsi="宋体"/>
                <w:szCs w:val="21"/>
              </w:rPr>
            </w:pPr>
            <w:r w:rsidRPr="00EF6309">
              <w:rPr>
                <w:rFonts w:ascii="宋体" w:hAnsi="宋体" w:hint="eastAsia"/>
                <w:szCs w:val="21"/>
              </w:rPr>
              <w:t>男女长袖衬衫</w:t>
            </w:r>
          </w:p>
        </w:tc>
        <w:tc>
          <w:tcPr>
            <w:tcW w:w="578" w:type="pct"/>
            <w:vAlign w:val="center"/>
          </w:tcPr>
          <w:p w14:paraId="418DE87A" w14:textId="77777777" w:rsidR="00BA2365" w:rsidRPr="00EF6309" w:rsidRDefault="00BA2365" w:rsidP="00E30313">
            <w:pPr>
              <w:pStyle w:val="a8"/>
              <w:spacing w:line="560" w:lineRule="exact"/>
              <w:ind w:firstLine="0"/>
              <w:jc w:val="center"/>
              <w:rPr>
                <w:rFonts w:ascii="宋体" w:hAnsi="宋体" w:cs="宋体"/>
                <w:bCs/>
                <w:color w:val="000000"/>
                <w:szCs w:val="21"/>
              </w:rPr>
            </w:pPr>
            <w:r w:rsidRPr="00EF6309">
              <w:rPr>
                <w:rFonts w:ascii="宋体" w:hAnsi="宋体" w:cs="宋体" w:hint="eastAsia"/>
                <w:bCs/>
                <w:color w:val="000000"/>
                <w:szCs w:val="21"/>
              </w:rPr>
              <w:t>件</w:t>
            </w:r>
          </w:p>
        </w:tc>
        <w:tc>
          <w:tcPr>
            <w:tcW w:w="1315" w:type="pct"/>
            <w:vAlign w:val="center"/>
          </w:tcPr>
          <w:p w14:paraId="7C1C691B" w14:textId="29F99EF0" w:rsidR="00BA2365" w:rsidRPr="00EF6309" w:rsidRDefault="00BA2365" w:rsidP="00E30313">
            <w:pPr>
              <w:pStyle w:val="a8"/>
              <w:spacing w:line="560" w:lineRule="exact"/>
              <w:ind w:firstLine="0"/>
              <w:jc w:val="center"/>
              <w:rPr>
                <w:rFonts w:ascii="宋体" w:hAnsi="宋体" w:cs="宋体"/>
                <w:bCs/>
                <w:color w:val="000000"/>
                <w:szCs w:val="21"/>
              </w:rPr>
            </w:pPr>
            <w:r w:rsidRPr="00EF6309">
              <w:rPr>
                <w:rFonts w:ascii="宋体" w:hAnsi="宋体" w:cs="宋体" w:hint="eastAsia"/>
                <w:bCs/>
                <w:color w:val="000000"/>
                <w:szCs w:val="21"/>
              </w:rPr>
              <w:t>280</w:t>
            </w:r>
          </w:p>
        </w:tc>
        <w:tc>
          <w:tcPr>
            <w:tcW w:w="1954" w:type="pct"/>
          </w:tcPr>
          <w:p w14:paraId="122F7A06" w14:textId="66F3B625" w:rsidR="00BA2365" w:rsidRPr="00EF6309" w:rsidRDefault="00BA2365" w:rsidP="009E75BD">
            <w:pPr>
              <w:pStyle w:val="a8"/>
              <w:spacing w:line="560" w:lineRule="exact"/>
              <w:ind w:firstLine="0"/>
              <w:jc w:val="center"/>
              <w:rPr>
                <w:rFonts w:ascii="宋体" w:hAnsi="宋体" w:cs="宋体"/>
                <w:bCs/>
                <w:color w:val="000000"/>
                <w:szCs w:val="21"/>
              </w:rPr>
            </w:pPr>
            <w:r w:rsidRPr="00EF6309">
              <w:rPr>
                <w:rFonts w:ascii="宋体" w:hAnsi="宋体" w:cs="宋体" w:hint="eastAsia"/>
                <w:bCs/>
                <w:color w:val="000000"/>
                <w:szCs w:val="21"/>
              </w:rPr>
              <w:t>窗口人员：</w:t>
            </w:r>
            <w:r w:rsidR="009E75BD">
              <w:rPr>
                <w:rFonts w:ascii="宋体" w:hAnsi="宋体" w:cs="宋体" w:hint="eastAsia"/>
                <w:bCs/>
                <w:color w:val="000000"/>
                <w:szCs w:val="21"/>
              </w:rPr>
              <w:t>3</w:t>
            </w:r>
            <w:r w:rsidRPr="00EF6309">
              <w:rPr>
                <w:rFonts w:ascii="宋体" w:hAnsi="宋体" w:cs="宋体" w:hint="eastAsia"/>
                <w:bCs/>
                <w:color w:val="000000"/>
                <w:szCs w:val="21"/>
              </w:rPr>
              <w:t>件；非窗口人员1件</w:t>
            </w:r>
          </w:p>
        </w:tc>
      </w:tr>
      <w:tr w:rsidR="00844F1E" w:rsidRPr="00950C1C" w14:paraId="57AC14D8" w14:textId="4268EFDA" w:rsidTr="00EF6309">
        <w:trPr>
          <w:trHeight w:val="528"/>
        </w:trPr>
        <w:tc>
          <w:tcPr>
            <w:tcW w:w="1152" w:type="pct"/>
            <w:vAlign w:val="center"/>
          </w:tcPr>
          <w:p w14:paraId="3711B201" w14:textId="77777777" w:rsidR="00BA2365" w:rsidRPr="00EF6309" w:rsidRDefault="00BA2365" w:rsidP="00E30313">
            <w:pPr>
              <w:pStyle w:val="a8"/>
              <w:spacing w:line="560" w:lineRule="exact"/>
              <w:ind w:firstLine="0"/>
              <w:jc w:val="center"/>
              <w:rPr>
                <w:rFonts w:ascii="宋体" w:hAnsi="宋体"/>
                <w:szCs w:val="21"/>
              </w:rPr>
            </w:pPr>
            <w:r w:rsidRPr="00EF6309">
              <w:rPr>
                <w:rFonts w:ascii="宋体" w:hAnsi="宋体" w:hint="eastAsia"/>
                <w:szCs w:val="21"/>
              </w:rPr>
              <w:t>男女短袖衬衫</w:t>
            </w:r>
          </w:p>
        </w:tc>
        <w:tc>
          <w:tcPr>
            <w:tcW w:w="578" w:type="pct"/>
            <w:vAlign w:val="center"/>
          </w:tcPr>
          <w:p w14:paraId="3CE6B046" w14:textId="77777777" w:rsidR="00BA2365" w:rsidRPr="00EF6309" w:rsidRDefault="00BA2365" w:rsidP="00E30313">
            <w:pPr>
              <w:pStyle w:val="a8"/>
              <w:spacing w:line="560" w:lineRule="exact"/>
              <w:ind w:firstLine="0"/>
              <w:jc w:val="center"/>
              <w:rPr>
                <w:rFonts w:ascii="宋体" w:hAnsi="宋体" w:cs="宋体"/>
                <w:bCs/>
                <w:color w:val="000000"/>
                <w:szCs w:val="21"/>
              </w:rPr>
            </w:pPr>
            <w:r w:rsidRPr="00EF6309">
              <w:rPr>
                <w:rFonts w:ascii="宋体" w:hAnsi="宋体" w:cs="宋体" w:hint="eastAsia"/>
                <w:bCs/>
                <w:color w:val="000000"/>
                <w:szCs w:val="21"/>
              </w:rPr>
              <w:t>件</w:t>
            </w:r>
          </w:p>
        </w:tc>
        <w:tc>
          <w:tcPr>
            <w:tcW w:w="1315" w:type="pct"/>
            <w:vAlign w:val="center"/>
          </w:tcPr>
          <w:p w14:paraId="79053415" w14:textId="6C27F364" w:rsidR="00BA2365" w:rsidRPr="00EF6309" w:rsidRDefault="00BA2365" w:rsidP="00E30313">
            <w:pPr>
              <w:pStyle w:val="a8"/>
              <w:spacing w:line="560" w:lineRule="exact"/>
              <w:ind w:firstLine="0"/>
              <w:jc w:val="center"/>
              <w:rPr>
                <w:rFonts w:ascii="宋体" w:hAnsi="宋体" w:cs="宋体"/>
                <w:bCs/>
                <w:color w:val="000000"/>
                <w:szCs w:val="21"/>
              </w:rPr>
            </w:pPr>
            <w:r w:rsidRPr="00EF6309">
              <w:rPr>
                <w:rFonts w:ascii="宋体" w:hAnsi="宋体" w:cs="宋体" w:hint="eastAsia"/>
                <w:bCs/>
                <w:color w:val="000000"/>
                <w:szCs w:val="21"/>
              </w:rPr>
              <w:t>270</w:t>
            </w:r>
          </w:p>
        </w:tc>
        <w:tc>
          <w:tcPr>
            <w:tcW w:w="1954" w:type="pct"/>
          </w:tcPr>
          <w:p w14:paraId="4EC65676" w14:textId="3B5EF198" w:rsidR="00BA2365" w:rsidRPr="00EF6309" w:rsidRDefault="00BA2365" w:rsidP="009E75BD">
            <w:pPr>
              <w:pStyle w:val="a8"/>
              <w:spacing w:line="560" w:lineRule="exact"/>
              <w:ind w:firstLine="0"/>
              <w:jc w:val="center"/>
              <w:rPr>
                <w:rFonts w:ascii="宋体" w:hAnsi="宋体" w:cs="宋体"/>
                <w:bCs/>
                <w:color w:val="000000"/>
                <w:szCs w:val="21"/>
              </w:rPr>
            </w:pPr>
            <w:r w:rsidRPr="00EF6309">
              <w:rPr>
                <w:rFonts w:ascii="宋体" w:hAnsi="宋体" w:cs="宋体" w:hint="eastAsia"/>
                <w:bCs/>
                <w:color w:val="000000"/>
                <w:szCs w:val="21"/>
              </w:rPr>
              <w:t>窗口人员：</w:t>
            </w:r>
            <w:r w:rsidR="009E75BD">
              <w:rPr>
                <w:rFonts w:ascii="宋体" w:hAnsi="宋体" w:cs="宋体" w:hint="eastAsia"/>
                <w:bCs/>
                <w:color w:val="000000"/>
                <w:szCs w:val="21"/>
              </w:rPr>
              <w:t>3</w:t>
            </w:r>
            <w:r w:rsidRPr="00EF6309">
              <w:rPr>
                <w:rFonts w:ascii="宋体" w:hAnsi="宋体" w:cs="宋体" w:hint="eastAsia"/>
                <w:bCs/>
                <w:color w:val="000000"/>
                <w:szCs w:val="21"/>
              </w:rPr>
              <w:t>件；非窗口人员1件</w:t>
            </w:r>
          </w:p>
        </w:tc>
      </w:tr>
    </w:tbl>
    <w:p w14:paraId="08CF185F" w14:textId="0ABB7351" w:rsidR="009D49EC" w:rsidRPr="002707FA" w:rsidRDefault="008F3041" w:rsidP="00860031">
      <w:pPr>
        <w:spacing w:after="0" w:line="560" w:lineRule="exact"/>
        <w:ind w:leftChars="-257" w:left="-565" w:firstLineChars="200" w:firstLine="640"/>
        <w:rPr>
          <w:rFonts w:ascii="仿宋_GB2312" w:eastAsia="仿宋_GB2312" w:hAnsiTheme="minorEastAsia"/>
          <w:sz w:val="32"/>
          <w:szCs w:val="32"/>
        </w:rPr>
      </w:pPr>
      <w:r w:rsidRPr="00950C1C">
        <w:rPr>
          <w:rFonts w:ascii="仿宋_GB2312" w:eastAsia="仿宋_GB2312" w:hAnsiTheme="minorEastAsia" w:hint="eastAsia"/>
          <w:sz w:val="32"/>
          <w:szCs w:val="32"/>
        </w:rPr>
        <w:t>注：</w:t>
      </w:r>
      <w:r w:rsidR="007B5A3F" w:rsidRPr="00950C1C">
        <w:rPr>
          <w:rFonts w:ascii="仿宋_GB2312" w:eastAsia="仿宋_GB2312" w:hAnsiTheme="minorEastAsia" w:hint="eastAsia"/>
          <w:sz w:val="32"/>
          <w:szCs w:val="32"/>
        </w:rPr>
        <w:t>窗口人员及非窗口人员</w:t>
      </w:r>
      <w:r w:rsidR="00770E9F">
        <w:rPr>
          <w:rFonts w:ascii="仿宋_GB2312" w:eastAsia="仿宋_GB2312" w:hAnsiTheme="minorEastAsia" w:hint="eastAsia"/>
          <w:sz w:val="32"/>
          <w:szCs w:val="32"/>
        </w:rPr>
        <w:t>类型</w:t>
      </w:r>
      <w:r w:rsidR="007B5A3F" w:rsidRPr="00950C1C">
        <w:rPr>
          <w:rFonts w:ascii="仿宋_GB2312" w:eastAsia="仿宋_GB2312" w:hAnsiTheme="minorEastAsia" w:hint="eastAsia"/>
          <w:sz w:val="32"/>
          <w:szCs w:val="32"/>
        </w:rPr>
        <w:t>由采购人确定，</w:t>
      </w:r>
      <w:r w:rsidRPr="00950C1C">
        <w:rPr>
          <w:rFonts w:ascii="仿宋_GB2312" w:eastAsia="仿宋_GB2312" w:hAnsiTheme="minorEastAsia" w:hint="eastAsia"/>
          <w:sz w:val="32"/>
          <w:szCs w:val="32"/>
        </w:rPr>
        <w:t>实际定做数量以采购人的具体需求为准</w:t>
      </w:r>
      <w:r w:rsidR="002707FA" w:rsidRPr="002707FA">
        <w:rPr>
          <w:rFonts w:ascii="仿宋_GB2312" w:eastAsia="仿宋_GB2312" w:hAnsiTheme="minorEastAsia" w:hint="eastAsia"/>
          <w:sz w:val="32"/>
          <w:szCs w:val="32"/>
        </w:rPr>
        <w:t>，报价金额单价不能</w:t>
      </w:r>
      <w:r w:rsidR="002707FA">
        <w:rPr>
          <w:rFonts w:ascii="仿宋_GB2312" w:eastAsia="仿宋_GB2312" w:hAnsiTheme="minorEastAsia" w:hint="eastAsia"/>
          <w:sz w:val="32"/>
          <w:szCs w:val="32"/>
        </w:rPr>
        <w:t>超过控制单价。</w:t>
      </w:r>
    </w:p>
    <w:p w14:paraId="0BE6B939" w14:textId="77777777" w:rsidR="001B10C2" w:rsidRPr="00E30313" w:rsidRDefault="001B10C2" w:rsidP="00E30313">
      <w:pPr>
        <w:spacing w:after="0" w:line="560" w:lineRule="exact"/>
        <w:rPr>
          <w:rFonts w:ascii="黑体" w:eastAsia="黑体" w:hAnsi="黑体"/>
          <w:bCs/>
          <w:sz w:val="32"/>
          <w:szCs w:val="32"/>
        </w:rPr>
      </w:pPr>
      <w:r w:rsidRPr="00E30313">
        <w:rPr>
          <w:rFonts w:ascii="黑体" w:eastAsia="黑体" w:hAnsi="黑体" w:hint="eastAsia"/>
          <w:bCs/>
          <w:sz w:val="32"/>
          <w:szCs w:val="32"/>
        </w:rPr>
        <w:t>二、技术规格、参数及要求</w:t>
      </w:r>
    </w:p>
    <w:p w14:paraId="65F61AF2" w14:textId="77777777" w:rsidR="00DF56A4" w:rsidRDefault="00103F0E" w:rsidP="00E30313">
      <w:pPr>
        <w:pStyle w:val="aa"/>
        <w:tabs>
          <w:tab w:val="left" w:pos="426"/>
        </w:tabs>
        <w:adjustRightInd w:val="0"/>
        <w:snapToGrid w:val="0"/>
        <w:spacing w:line="560" w:lineRule="exact"/>
        <w:ind w:firstLineChars="200" w:firstLine="640"/>
        <w:rPr>
          <w:rFonts w:ascii="仿宋_GB2312" w:hAnsiTheme="minorEastAsia"/>
          <w:kern w:val="0"/>
          <w:sz w:val="32"/>
          <w:szCs w:val="32"/>
        </w:rPr>
      </w:pPr>
      <w:r w:rsidRPr="00950C1C">
        <w:rPr>
          <w:rFonts w:ascii="仿宋_GB2312" w:hAnsiTheme="minorEastAsia" w:hint="eastAsia"/>
          <w:kern w:val="0"/>
          <w:sz w:val="32"/>
          <w:szCs w:val="32"/>
        </w:rPr>
        <w:t>1、</w:t>
      </w:r>
      <w:r w:rsidR="00AA08AC" w:rsidRPr="00950C1C">
        <w:rPr>
          <w:rFonts w:ascii="仿宋_GB2312" w:hAnsiTheme="minorEastAsia" w:hint="eastAsia"/>
          <w:kern w:val="0"/>
          <w:sz w:val="32"/>
          <w:szCs w:val="32"/>
        </w:rPr>
        <w:t>基本要求：装面料要求紧密度好，手感平整柔软滑爽精细，不易皱、不褪色、不缩水、不起毛球、防静电、</w:t>
      </w:r>
      <w:proofErr w:type="gramStart"/>
      <w:r w:rsidR="00AA08AC" w:rsidRPr="00950C1C">
        <w:rPr>
          <w:rFonts w:ascii="仿宋_GB2312" w:hAnsiTheme="minorEastAsia" w:hint="eastAsia"/>
          <w:kern w:val="0"/>
          <w:sz w:val="32"/>
          <w:szCs w:val="32"/>
        </w:rPr>
        <w:t>不</w:t>
      </w:r>
      <w:proofErr w:type="gramEnd"/>
      <w:r w:rsidR="00AA08AC" w:rsidRPr="00950C1C">
        <w:rPr>
          <w:rFonts w:ascii="仿宋_GB2312" w:hAnsiTheme="minorEastAsia" w:hint="eastAsia"/>
          <w:kern w:val="0"/>
          <w:sz w:val="32"/>
          <w:szCs w:val="32"/>
        </w:rPr>
        <w:t>抽丝。</w:t>
      </w:r>
    </w:p>
    <w:p w14:paraId="04B44FF6" w14:textId="77777777" w:rsidR="00DF56A4" w:rsidRDefault="00103F0E" w:rsidP="00E30313">
      <w:pPr>
        <w:pStyle w:val="aa"/>
        <w:tabs>
          <w:tab w:val="left" w:pos="426"/>
        </w:tabs>
        <w:adjustRightInd w:val="0"/>
        <w:snapToGrid w:val="0"/>
        <w:spacing w:line="560" w:lineRule="exact"/>
        <w:ind w:firstLineChars="200" w:firstLine="640"/>
        <w:rPr>
          <w:rFonts w:ascii="仿宋_GB2312" w:hAnsiTheme="minorEastAsia"/>
          <w:kern w:val="0"/>
          <w:sz w:val="32"/>
          <w:szCs w:val="32"/>
        </w:rPr>
      </w:pPr>
      <w:r w:rsidRPr="00950C1C">
        <w:rPr>
          <w:rFonts w:ascii="仿宋_GB2312" w:hAnsiTheme="minorEastAsia" w:hint="eastAsia"/>
          <w:kern w:val="0"/>
          <w:sz w:val="32"/>
          <w:szCs w:val="32"/>
        </w:rPr>
        <w:t>2、</w:t>
      </w:r>
      <w:r w:rsidR="00AA08AC" w:rsidRPr="00950C1C">
        <w:rPr>
          <w:rFonts w:ascii="仿宋_GB2312" w:hAnsiTheme="minorEastAsia" w:hint="eastAsia"/>
          <w:kern w:val="0"/>
          <w:sz w:val="32"/>
          <w:szCs w:val="32"/>
        </w:rPr>
        <w:t>服装质量要求：要求抗皱、不变形、</w:t>
      </w:r>
      <w:proofErr w:type="gramStart"/>
      <w:r w:rsidR="00AA08AC" w:rsidRPr="00950C1C">
        <w:rPr>
          <w:rFonts w:ascii="仿宋_GB2312" w:hAnsiTheme="minorEastAsia" w:hint="eastAsia"/>
          <w:kern w:val="0"/>
          <w:sz w:val="32"/>
          <w:szCs w:val="32"/>
        </w:rPr>
        <w:t>不</w:t>
      </w:r>
      <w:proofErr w:type="gramEnd"/>
      <w:r w:rsidR="00AA08AC" w:rsidRPr="00950C1C">
        <w:rPr>
          <w:rFonts w:ascii="仿宋_GB2312" w:hAnsiTheme="minorEastAsia" w:hint="eastAsia"/>
          <w:kern w:val="0"/>
          <w:sz w:val="32"/>
          <w:szCs w:val="32"/>
        </w:rPr>
        <w:t>起泡、不吐里、车缝平整流畅、左右对称、纽扣不褪色、装订牢固、拉链顺滑、纽扣眼平整、不留线头；按样板工艺、质量、款式作为货品质量的验收款式。</w:t>
      </w:r>
    </w:p>
    <w:p w14:paraId="3C1962B6" w14:textId="541B639C" w:rsidR="00AA08AC" w:rsidRDefault="00103F0E" w:rsidP="00E30313">
      <w:pPr>
        <w:pStyle w:val="aa"/>
        <w:tabs>
          <w:tab w:val="left" w:pos="426"/>
        </w:tabs>
        <w:adjustRightInd w:val="0"/>
        <w:snapToGrid w:val="0"/>
        <w:spacing w:line="560" w:lineRule="exact"/>
        <w:ind w:firstLineChars="200" w:firstLine="640"/>
        <w:rPr>
          <w:rFonts w:ascii="仿宋_GB2312" w:hAnsiTheme="minorEastAsia"/>
          <w:kern w:val="0"/>
          <w:sz w:val="32"/>
          <w:szCs w:val="32"/>
        </w:rPr>
      </w:pPr>
      <w:r w:rsidRPr="00950C1C">
        <w:rPr>
          <w:rFonts w:ascii="仿宋_GB2312" w:hAnsiTheme="minorEastAsia" w:hint="eastAsia"/>
          <w:kern w:val="0"/>
          <w:sz w:val="32"/>
          <w:szCs w:val="32"/>
        </w:rPr>
        <w:lastRenderedPageBreak/>
        <w:t>3、</w:t>
      </w:r>
      <w:r w:rsidR="00AE181D" w:rsidRPr="00950C1C">
        <w:rPr>
          <w:rFonts w:ascii="仿宋_GB2312" w:hAnsiTheme="minorEastAsia" w:hint="eastAsia"/>
          <w:kern w:val="0"/>
          <w:sz w:val="32"/>
          <w:szCs w:val="32"/>
        </w:rPr>
        <w:t>适用标准：必须符合国家、服装行业现行的规范</w:t>
      </w:r>
    </w:p>
    <w:p w14:paraId="78156DE5" w14:textId="77777777" w:rsidR="00EF6309" w:rsidRPr="00EF6309" w:rsidRDefault="00EF6309" w:rsidP="00E30313">
      <w:pPr>
        <w:spacing w:after="0" w:line="560" w:lineRule="exact"/>
        <w:ind w:firstLineChars="200" w:firstLine="640"/>
        <w:rPr>
          <w:rFonts w:ascii="仿宋_GB2312" w:eastAsia="仿宋_GB2312" w:hAnsiTheme="minorEastAsia"/>
          <w:sz w:val="32"/>
          <w:szCs w:val="32"/>
        </w:rPr>
      </w:pPr>
      <w:r w:rsidRPr="00EF6309">
        <w:rPr>
          <w:rFonts w:ascii="仿宋_GB2312" w:eastAsia="仿宋_GB2312" w:hAnsiTheme="minorEastAsia" w:hint="eastAsia"/>
          <w:sz w:val="32"/>
          <w:szCs w:val="32"/>
        </w:rPr>
        <w:t>4、用料及要求</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1134"/>
        <w:gridCol w:w="3950"/>
        <w:gridCol w:w="1720"/>
        <w:gridCol w:w="1662"/>
      </w:tblGrid>
      <w:tr w:rsidR="00EF6309" w:rsidRPr="004D58D8" w14:paraId="70184061" w14:textId="77777777" w:rsidTr="0005357E">
        <w:trPr>
          <w:trHeight w:val="547"/>
          <w:jc w:val="center"/>
        </w:trPr>
        <w:tc>
          <w:tcPr>
            <w:tcW w:w="728" w:type="dxa"/>
            <w:vAlign w:val="center"/>
          </w:tcPr>
          <w:p w14:paraId="6925E034" w14:textId="77777777" w:rsidR="00EF6309" w:rsidRPr="004D58D8" w:rsidRDefault="00EF6309" w:rsidP="00E30313">
            <w:pPr>
              <w:pStyle w:val="a8"/>
              <w:ind w:firstLine="0"/>
              <w:jc w:val="center"/>
              <w:rPr>
                <w:rFonts w:asciiTheme="minorEastAsia" w:eastAsiaTheme="minorEastAsia" w:hAnsiTheme="minorEastAsia"/>
                <w:b/>
                <w:szCs w:val="21"/>
              </w:rPr>
            </w:pPr>
            <w:r w:rsidRPr="004D58D8">
              <w:rPr>
                <w:rFonts w:asciiTheme="minorEastAsia" w:eastAsiaTheme="minorEastAsia" w:hAnsiTheme="minorEastAsia" w:hint="eastAsia"/>
                <w:b/>
                <w:szCs w:val="21"/>
              </w:rPr>
              <w:t>序号</w:t>
            </w:r>
          </w:p>
        </w:tc>
        <w:tc>
          <w:tcPr>
            <w:tcW w:w="1134" w:type="dxa"/>
            <w:vAlign w:val="center"/>
          </w:tcPr>
          <w:p w14:paraId="6D170806" w14:textId="77777777" w:rsidR="00EF6309" w:rsidRPr="004D58D8" w:rsidRDefault="00EF6309" w:rsidP="00E30313">
            <w:pPr>
              <w:pStyle w:val="a8"/>
              <w:ind w:firstLine="0"/>
              <w:jc w:val="center"/>
              <w:rPr>
                <w:rFonts w:asciiTheme="minorEastAsia" w:eastAsiaTheme="minorEastAsia" w:hAnsiTheme="minorEastAsia"/>
                <w:b/>
                <w:szCs w:val="21"/>
              </w:rPr>
            </w:pPr>
            <w:r w:rsidRPr="004D58D8">
              <w:rPr>
                <w:rFonts w:asciiTheme="minorEastAsia" w:eastAsiaTheme="minorEastAsia" w:hAnsiTheme="minorEastAsia" w:hint="eastAsia"/>
                <w:b/>
                <w:szCs w:val="21"/>
              </w:rPr>
              <w:t>类别</w:t>
            </w:r>
          </w:p>
        </w:tc>
        <w:tc>
          <w:tcPr>
            <w:tcW w:w="3950" w:type="dxa"/>
            <w:vAlign w:val="center"/>
          </w:tcPr>
          <w:p w14:paraId="279BC5EB" w14:textId="77777777" w:rsidR="00EF6309" w:rsidRPr="004D58D8" w:rsidRDefault="00EF6309" w:rsidP="00E30313">
            <w:pPr>
              <w:pStyle w:val="a8"/>
              <w:ind w:firstLine="0"/>
              <w:jc w:val="center"/>
              <w:rPr>
                <w:rFonts w:asciiTheme="minorEastAsia" w:eastAsiaTheme="minorEastAsia" w:hAnsiTheme="minorEastAsia"/>
                <w:b/>
                <w:szCs w:val="21"/>
              </w:rPr>
            </w:pPr>
            <w:r w:rsidRPr="004D58D8">
              <w:rPr>
                <w:rFonts w:asciiTheme="minorEastAsia" w:eastAsiaTheme="minorEastAsia" w:hAnsiTheme="minorEastAsia" w:hint="eastAsia"/>
                <w:b/>
                <w:szCs w:val="21"/>
              </w:rPr>
              <w:t>技术规格要求</w:t>
            </w:r>
          </w:p>
        </w:tc>
        <w:tc>
          <w:tcPr>
            <w:tcW w:w="1720" w:type="dxa"/>
            <w:vAlign w:val="center"/>
          </w:tcPr>
          <w:p w14:paraId="1E04860A" w14:textId="77777777" w:rsidR="00EF6309" w:rsidRPr="004D58D8" w:rsidRDefault="00EF6309" w:rsidP="00E30313">
            <w:pPr>
              <w:pStyle w:val="a8"/>
              <w:ind w:firstLine="0"/>
              <w:jc w:val="center"/>
              <w:rPr>
                <w:rFonts w:asciiTheme="minorEastAsia" w:eastAsiaTheme="minorEastAsia" w:hAnsiTheme="minorEastAsia"/>
                <w:b/>
                <w:szCs w:val="21"/>
              </w:rPr>
            </w:pPr>
            <w:r w:rsidRPr="004D58D8">
              <w:rPr>
                <w:rFonts w:asciiTheme="minorEastAsia" w:eastAsiaTheme="minorEastAsia" w:hAnsiTheme="minorEastAsia" w:hint="eastAsia"/>
                <w:b/>
                <w:szCs w:val="21"/>
              </w:rPr>
              <w:t>颜色</w:t>
            </w:r>
          </w:p>
        </w:tc>
        <w:tc>
          <w:tcPr>
            <w:tcW w:w="1662" w:type="dxa"/>
            <w:vAlign w:val="center"/>
          </w:tcPr>
          <w:p w14:paraId="2E96F3EB" w14:textId="77777777" w:rsidR="00EF6309" w:rsidRPr="004D58D8" w:rsidRDefault="00EF6309" w:rsidP="00E30313">
            <w:pPr>
              <w:pStyle w:val="a8"/>
              <w:ind w:firstLine="0"/>
              <w:jc w:val="center"/>
              <w:rPr>
                <w:rFonts w:asciiTheme="minorEastAsia" w:eastAsiaTheme="minorEastAsia" w:hAnsiTheme="minorEastAsia"/>
                <w:b/>
                <w:szCs w:val="21"/>
              </w:rPr>
            </w:pPr>
            <w:r w:rsidRPr="004D58D8">
              <w:rPr>
                <w:rFonts w:asciiTheme="minorEastAsia" w:eastAsiaTheme="minorEastAsia" w:hAnsiTheme="minorEastAsia" w:hint="eastAsia"/>
                <w:b/>
                <w:szCs w:val="21"/>
              </w:rPr>
              <w:t>样式</w:t>
            </w:r>
          </w:p>
        </w:tc>
      </w:tr>
      <w:tr w:rsidR="00EF6309" w:rsidRPr="004D58D8" w14:paraId="19501DA9" w14:textId="77777777" w:rsidTr="0005357E">
        <w:trPr>
          <w:trHeight w:val="628"/>
          <w:jc w:val="center"/>
        </w:trPr>
        <w:tc>
          <w:tcPr>
            <w:tcW w:w="728" w:type="dxa"/>
            <w:vAlign w:val="center"/>
          </w:tcPr>
          <w:p w14:paraId="6D6ACA6A" w14:textId="77777777" w:rsidR="00EF6309" w:rsidRPr="004D58D8" w:rsidRDefault="00EF6309" w:rsidP="00E30313">
            <w:pPr>
              <w:tabs>
                <w:tab w:val="left" w:pos="330"/>
                <w:tab w:val="center" w:pos="1085"/>
              </w:tabs>
              <w:spacing w:after="0"/>
              <w:jc w:val="center"/>
              <w:rPr>
                <w:rFonts w:asciiTheme="minorEastAsia" w:eastAsiaTheme="minorEastAsia" w:hAnsiTheme="minorEastAsia"/>
                <w:sz w:val="21"/>
                <w:szCs w:val="21"/>
              </w:rPr>
            </w:pPr>
            <w:r w:rsidRPr="004D58D8">
              <w:rPr>
                <w:rFonts w:asciiTheme="minorEastAsia" w:eastAsiaTheme="minorEastAsia" w:hAnsiTheme="minorEastAsia" w:cs="宋体" w:hint="eastAsia"/>
                <w:bCs/>
                <w:color w:val="000000"/>
                <w:sz w:val="21"/>
                <w:szCs w:val="21"/>
              </w:rPr>
              <w:t>1</w:t>
            </w:r>
          </w:p>
        </w:tc>
        <w:tc>
          <w:tcPr>
            <w:tcW w:w="1134" w:type="dxa"/>
            <w:vAlign w:val="center"/>
          </w:tcPr>
          <w:p w14:paraId="34E4240B" w14:textId="77777777" w:rsidR="00EF6309" w:rsidRPr="004D58D8" w:rsidRDefault="00EF6309" w:rsidP="00E30313">
            <w:pPr>
              <w:pStyle w:val="a8"/>
              <w:ind w:firstLine="0"/>
              <w:jc w:val="center"/>
              <w:rPr>
                <w:rFonts w:asciiTheme="minorEastAsia" w:eastAsiaTheme="minorEastAsia" w:hAnsiTheme="minorEastAsia"/>
                <w:szCs w:val="21"/>
              </w:rPr>
            </w:pPr>
            <w:r>
              <w:rPr>
                <w:rFonts w:asciiTheme="minorEastAsia" w:eastAsiaTheme="minorEastAsia" w:hAnsiTheme="minorEastAsia" w:hint="eastAsia"/>
                <w:szCs w:val="21"/>
              </w:rPr>
              <w:t>冬装</w:t>
            </w:r>
            <w:r w:rsidRPr="004D58D8">
              <w:rPr>
                <w:rFonts w:asciiTheme="minorEastAsia" w:eastAsiaTheme="minorEastAsia" w:hAnsiTheme="minorEastAsia" w:hint="eastAsia"/>
                <w:szCs w:val="21"/>
              </w:rPr>
              <w:t>套西</w:t>
            </w:r>
          </w:p>
        </w:tc>
        <w:tc>
          <w:tcPr>
            <w:tcW w:w="3950" w:type="dxa"/>
            <w:vAlign w:val="center"/>
          </w:tcPr>
          <w:p w14:paraId="2F478440" w14:textId="77777777" w:rsidR="00EF6309" w:rsidRPr="004D58D8" w:rsidRDefault="00EF6309" w:rsidP="00E30313">
            <w:pPr>
              <w:pStyle w:val="a8"/>
              <w:ind w:firstLine="0"/>
              <w:jc w:val="left"/>
              <w:rPr>
                <w:rFonts w:asciiTheme="minorEastAsia" w:eastAsiaTheme="minorEastAsia" w:hAnsiTheme="minorEastAsia"/>
                <w:szCs w:val="21"/>
              </w:rPr>
            </w:pPr>
            <w:r w:rsidRPr="004D58D8">
              <w:rPr>
                <w:rFonts w:asciiTheme="minorEastAsia" w:eastAsiaTheme="minorEastAsia" w:hAnsiTheme="minorEastAsia" w:hint="eastAsia"/>
                <w:szCs w:val="21"/>
              </w:rPr>
              <w:t>面料：</w:t>
            </w:r>
            <w:r>
              <w:rPr>
                <w:rFonts w:asciiTheme="minorEastAsia" w:eastAsiaTheme="minorEastAsia" w:hAnsiTheme="minorEastAsia" w:hint="eastAsia"/>
                <w:szCs w:val="21"/>
              </w:rPr>
              <w:t>70%W 29.5P 0.5导电</w:t>
            </w:r>
          </w:p>
          <w:p w14:paraId="65A96550" w14:textId="77777777" w:rsidR="00EF6309" w:rsidRPr="004D58D8" w:rsidRDefault="00EF6309" w:rsidP="00E30313">
            <w:pPr>
              <w:pStyle w:val="a8"/>
              <w:ind w:firstLine="0"/>
              <w:jc w:val="left"/>
              <w:rPr>
                <w:rFonts w:asciiTheme="minorEastAsia" w:eastAsiaTheme="minorEastAsia" w:hAnsiTheme="minorEastAsia"/>
                <w:szCs w:val="21"/>
              </w:rPr>
            </w:pPr>
            <w:r w:rsidRPr="004D58D8">
              <w:rPr>
                <w:rFonts w:asciiTheme="minorEastAsia" w:eastAsiaTheme="minorEastAsia" w:hAnsiTheme="minorEastAsia" w:hint="eastAsia"/>
                <w:szCs w:val="21"/>
              </w:rPr>
              <w:t>纱支密度：100/2*100/2   克重：280g</w:t>
            </w:r>
            <w:r>
              <w:rPr>
                <w:rFonts w:asciiTheme="minorEastAsia" w:eastAsiaTheme="minorEastAsia" w:hAnsiTheme="minorEastAsia" w:hint="eastAsia"/>
                <w:szCs w:val="21"/>
              </w:rPr>
              <w:t>/m</w:t>
            </w:r>
          </w:p>
        </w:tc>
        <w:tc>
          <w:tcPr>
            <w:tcW w:w="1720" w:type="dxa"/>
            <w:vAlign w:val="center"/>
          </w:tcPr>
          <w:p w14:paraId="2EA094A4" w14:textId="77777777" w:rsidR="00EF6309" w:rsidRPr="004D58D8" w:rsidRDefault="00EF6309" w:rsidP="00E30313">
            <w:pPr>
              <w:pStyle w:val="a8"/>
              <w:ind w:firstLine="0"/>
              <w:jc w:val="center"/>
              <w:rPr>
                <w:rFonts w:asciiTheme="minorEastAsia" w:eastAsiaTheme="minorEastAsia" w:hAnsiTheme="minorEastAsia"/>
                <w:szCs w:val="21"/>
              </w:rPr>
            </w:pPr>
            <w:r w:rsidRPr="004D58D8">
              <w:rPr>
                <w:rFonts w:asciiTheme="minorEastAsia" w:eastAsiaTheme="minorEastAsia" w:hAnsiTheme="minorEastAsia" w:hint="eastAsia"/>
                <w:szCs w:val="21"/>
              </w:rPr>
              <w:t>藏青色、藏</w:t>
            </w:r>
            <w:r>
              <w:rPr>
                <w:rFonts w:asciiTheme="minorEastAsia" w:eastAsiaTheme="minorEastAsia" w:hAnsiTheme="minorEastAsia" w:hint="eastAsia"/>
                <w:szCs w:val="21"/>
              </w:rPr>
              <w:t>蓝</w:t>
            </w:r>
            <w:r w:rsidRPr="004D58D8">
              <w:rPr>
                <w:rFonts w:asciiTheme="minorEastAsia" w:eastAsiaTheme="minorEastAsia" w:hAnsiTheme="minorEastAsia" w:hint="eastAsia"/>
                <w:szCs w:val="21"/>
              </w:rPr>
              <w:t>色、灰色</w:t>
            </w:r>
          </w:p>
        </w:tc>
        <w:tc>
          <w:tcPr>
            <w:tcW w:w="1662" w:type="dxa"/>
            <w:vMerge w:val="restart"/>
            <w:vAlign w:val="center"/>
          </w:tcPr>
          <w:p w14:paraId="6173249A" w14:textId="77777777" w:rsidR="00EF6309" w:rsidRPr="004D58D8" w:rsidRDefault="00EF6309" w:rsidP="00E30313">
            <w:pPr>
              <w:pStyle w:val="a8"/>
              <w:ind w:firstLine="0"/>
              <w:jc w:val="center"/>
              <w:rPr>
                <w:rFonts w:asciiTheme="minorEastAsia" w:eastAsiaTheme="minorEastAsia" w:hAnsiTheme="minorEastAsia"/>
                <w:szCs w:val="21"/>
              </w:rPr>
            </w:pPr>
            <w:r w:rsidRPr="004D58D8">
              <w:rPr>
                <w:rFonts w:asciiTheme="minorEastAsia" w:eastAsiaTheme="minorEastAsia" w:hAnsiTheme="minorEastAsia" w:hint="eastAsia"/>
                <w:bCs/>
                <w:szCs w:val="21"/>
              </w:rPr>
              <w:t>根据自身专业优势及审美观点，自行设计每一款样服的版式（含颜色），进行制作</w:t>
            </w:r>
          </w:p>
        </w:tc>
      </w:tr>
      <w:tr w:rsidR="00EF6309" w:rsidRPr="004D58D8" w14:paraId="4654A14A" w14:textId="77777777" w:rsidTr="0005357E">
        <w:trPr>
          <w:trHeight w:val="623"/>
          <w:jc w:val="center"/>
        </w:trPr>
        <w:tc>
          <w:tcPr>
            <w:tcW w:w="728" w:type="dxa"/>
            <w:vAlign w:val="center"/>
          </w:tcPr>
          <w:p w14:paraId="318E9D95" w14:textId="77777777" w:rsidR="00EF6309" w:rsidRPr="004D58D8" w:rsidRDefault="00EF6309" w:rsidP="00E30313">
            <w:pPr>
              <w:pStyle w:val="a8"/>
              <w:ind w:firstLine="0"/>
              <w:jc w:val="center"/>
              <w:rPr>
                <w:rFonts w:asciiTheme="minorEastAsia" w:eastAsiaTheme="minorEastAsia" w:hAnsiTheme="minorEastAsia"/>
                <w:bCs/>
                <w:szCs w:val="21"/>
              </w:rPr>
            </w:pPr>
            <w:r>
              <w:rPr>
                <w:rFonts w:asciiTheme="minorEastAsia" w:eastAsiaTheme="minorEastAsia" w:hAnsiTheme="minorEastAsia" w:hint="eastAsia"/>
                <w:bCs/>
                <w:szCs w:val="21"/>
              </w:rPr>
              <w:t>2</w:t>
            </w:r>
          </w:p>
        </w:tc>
        <w:tc>
          <w:tcPr>
            <w:tcW w:w="1134" w:type="dxa"/>
            <w:vAlign w:val="center"/>
          </w:tcPr>
          <w:p w14:paraId="47403804" w14:textId="77777777" w:rsidR="00EF6309" w:rsidRPr="004D58D8" w:rsidRDefault="00EF6309" w:rsidP="00E30313">
            <w:pPr>
              <w:pStyle w:val="a8"/>
              <w:ind w:firstLine="0"/>
              <w:jc w:val="center"/>
              <w:rPr>
                <w:rFonts w:asciiTheme="minorEastAsia" w:eastAsiaTheme="minorEastAsia" w:hAnsiTheme="minorEastAsia"/>
                <w:szCs w:val="21"/>
              </w:rPr>
            </w:pPr>
            <w:r w:rsidRPr="004D58D8">
              <w:rPr>
                <w:rFonts w:asciiTheme="minorEastAsia" w:eastAsiaTheme="minorEastAsia" w:hAnsiTheme="minorEastAsia" w:hint="eastAsia"/>
                <w:szCs w:val="21"/>
              </w:rPr>
              <w:t>夏西裤</w:t>
            </w:r>
          </w:p>
        </w:tc>
        <w:tc>
          <w:tcPr>
            <w:tcW w:w="3950" w:type="dxa"/>
            <w:vAlign w:val="center"/>
          </w:tcPr>
          <w:p w14:paraId="05B1D7F5" w14:textId="77777777" w:rsidR="00EF6309" w:rsidRPr="004D58D8" w:rsidRDefault="00EF6309" w:rsidP="00E30313">
            <w:pPr>
              <w:pStyle w:val="a8"/>
              <w:ind w:firstLine="0"/>
              <w:jc w:val="left"/>
              <w:rPr>
                <w:rFonts w:asciiTheme="minorEastAsia" w:eastAsiaTheme="minorEastAsia" w:hAnsiTheme="minorEastAsia"/>
                <w:szCs w:val="21"/>
              </w:rPr>
            </w:pPr>
            <w:r w:rsidRPr="004D58D8">
              <w:rPr>
                <w:rFonts w:asciiTheme="minorEastAsia" w:eastAsiaTheme="minorEastAsia" w:hAnsiTheme="minorEastAsia" w:hint="eastAsia"/>
                <w:szCs w:val="21"/>
              </w:rPr>
              <w:t>面料：50W50P</w:t>
            </w:r>
          </w:p>
          <w:p w14:paraId="12B69811" w14:textId="77777777" w:rsidR="00EF6309" w:rsidRPr="004D58D8" w:rsidRDefault="00EF6309" w:rsidP="00E30313">
            <w:pPr>
              <w:pStyle w:val="a8"/>
              <w:ind w:firstLine="0"/>
              <w:jc w:val="left"/>
              <w:rPr>
                <w:rFonts w:asciiTheme="minorEastAsia" w:eastAsiaTheme="minorEastAsia" w:hAnsiTheme="minorEastAsia"/>
                <w:szCs w:val="21"/>
              </w:rPr>
            </w:pPr>
            <w:r w:rsidRPr="004D58D8">
              <w:rPr>
                <w:rFonts w:asciiTheme="minorEastAsia" w:eastAsiaTheme="minorEastAsia" w:hAnsiTheme="minorEastAsia" w:hint="eastAsia"/>
                <w:szCs w:val="21"/>
              </w:rPr>
              <w:t>纱支：</w:t>
            </w:r>
            <w:r>
              <w:rPr>
                <w:rFonts w:asciiTheme="minorEastAsia" w:eastAsiaTheme="minorEastAsia" w:hAnsiTheme="minorEastAsia" w:hint="eastAsia"/>
                <w:szCs w:val="21"/>
              </w:rPr>
              <w:t xml:space="preserve">100/2*100/2 </w:t>
            </w:r>
            <w:r w:rsidRPr="004D58D8">
              <w:rPr>
                <w:rFonts w:asciiTheme="minorEastAsia" w:eastAsiaTheme="minorEastAsia" w:hAnsiTheme="minorEastAsia" w:hint="eastAsia"/>
                <w:szCs w:val="21"/>
              </w:rPr>
              <w:t xml:space="preserve"> 克重：</w:t>
            </w:r>
            <w:r>
              <w:rPr>
                <w:rFonts w:asciiTheme="minorEastAsia" w:eastAsiaTheme="minorEastAsia" w:hAnsiTheme="minorEastAsia" w:hint="eastAsia"/>
                <w:szCs w:val="21"/>
              </w:rPr>
              <w:t>230</w:t>
            </w:r>
            <w:r w:rsidRPr="004D58D8">
              <w:rPr>
                <w:rFonts w:asciiTheme="minorEastAsia" w:eastAsiaTheme="minorEastAsia" w:hAnsiTheme="minorEastAsia" w:hint="eastAsia"/>
                <w:szCs w:val="21"/>
              </w:rPr>
              <w:t>g</w:t>
            </w:r>
            <w:r>
              <w:rPr>
                <w:rFonts w:asciiTheme="minorEastAsia" w:eastAsiaTheme="minorEastAsia" w:hAnsiTheme="minorEastAsia" w:hint="eastAsia"/>
                <w:szCs w:val="21"/>
              </w:rPr>
              <w:t>/m</w:t>
            </w:r>
          </w:p>
        </w:tc>
        <w:tc>
          <w:tcPr>
            <w:tcW w:w="1720" w:type="dxa"/>
            <w:vAlign w:val="center"/>
          </w:tcPr>
          <w:p w14:paraId="01F47149" w14:textId="77777777" w:rsidR="00EF6309" w:rsidRPr="004D58D8" w:rsidRDefault="00EF6309" w:rsidP="00E30313">
            <w:pPr>
              <w:spacing w:after="0"/>
              <w:jc w:val="center"/>
              <w:rPr>
                <w:rFonts w:asciiTheme="minorEastAsia" w:eastAsiaTheme="minorEastAsia" w:hAnsiTheme="minorEastAsia"/>
                <w:kern w:val="2"/>
                <w:sz w:val="21"/>
                <w:szCs w:val="21"/>
              </w:rPr>
            </w:pPr>
            <w:r w:rsidRPr="004D58D8">
              <w:rPr>
                <w:rFonts w:asciiTheme="minorEastAsia" w:eastAsiaTheme="minorEastAsia" w:hAnsiTheme="minorEastAsia" w:hint="eastAsia"/>
                <w:sz w:val="21"/>
                <w:szCs w:val="21"/>
              </w:rPr>
              <w:t>藏青色、藏</w:t>
            </w:r>
            <w:r>
              <w:rPr>
                <w:rFonts w:asciiTheme="minorEastAsia" w:eastAsiaTheme="minorEastAsia" w:hAnsiTheme="minorEastAsia" w:hint="eastAsia"/>
                <w:szCs w:val="21"/>
              </w:rPr>
              <w:t>蓝</w:t>
            </w:r>
            <w:r w:rsidRPr="004D58D8">
              <w:rPr>
                <w:rFonts w:asciiTheme="minorEastAsia" w:eastAsiaTheme="minorEastAsia" w:hAnsiTheme="minorEastAsia" w:hint="eastAsia"/>
                <w:sz w:val="21"/>
                <w:szCs w:val="21"/>
              </w:rPr>
              <w:t>色、灰色</w:t>
            </w:r>
          </w:p>
        </w:tc>
        <w:tc>
          <w:tcPr>
            <w:tcW w:w="1662" w:type="dxa"/>
            <w:vMerge/>
            <w:vAlign w:val="center"/>
          </w:tcPr>
          <w:p w14:paraId="19AABE56" w14:textId="77777777" w:rsidR="00EF6309" w:rsidRPr="004D58D8" w:rsidRDefault="00EF6309" w:rsidP="00E30313">
            <w:pPr>
              <w:spacing w:after="0"/>
              <w:jc w:val="center"/>
              <w:rPr>
                <w:rFonts w:asciiTheme="minorEastAsia" w:eastAsiaTheme="minorEastAsia" w:hAnsiTheme="minorEastAsia"/>
                <w:kern w:val="2"/>
                <w:sz w:val="21"/>
                <w:szCs w:val="21"/>
              </w:rPr>
            </w:pPr>
          </w:p>
        </w:tc>
      </w:tr>
      <w:tr w:rsidR="00EF6309" w:rsidRPr="004D58D8" w14:paraId="0BDC743B" w14:textId="77777777" w:rsidTr="0005357E">
        <w:trPr>
          <w:trHeight w:val="623"/>
          <w:jc w:val="center"/>
        </w:trPr>
        <w:tc>
          <w:tcPr>
            <w:tcW w:w="728" w:type="dxa"/>
            <w:vAlign w:val="center"/>
          </w:tcPr>
          <w:p w14:paraId="37BC7FA1" w14:textId="77777777" w:rsidR="00EF6309" w:rsidRPr="004D58D8" w:rsidRDefault="00EF6309" w:rsidP="00E30313">
            <w:pPr>
              <w:pStyle w:val="a8"/>
              <w:ind w:firstLine="0"/>
              <w:jc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3</w:t>
            </w:r>
          </w:p>
        </w:tc>
        <w:tc>
          <w:tcPr>
            <w:tcW w:w="1134" w:type="dxa"/>
            <w:vAlign w:val="center"/>
          </w:tcPr>
          <w:p w14:paraId="557924F8" w14:textId="77777777" w:rsidR="00EF6309" w:rsidRPr="004D58D8" w:rsidRDefault="00EF6309" w:rsidP="00E30313">
            <w:pPr>
              <w:pStyle w:val="a8"/>
              <w:ind w:firstLine="0"/>
              <w:jc w:val="center"/>
              <w:rPr>
                <w:rFonts w:asciiTheme="minorEastAsia" w:eastAsiaTheme="minorEastAsia" w:hAnsiTheme="minorEastAsia"/>
                <w:szCs w:val="21"/>
              </w:rPr>
            </w:pPr>
            <w:r w:rsidRPr="004D58D8">
              <w:rPr>
                <w:rFonts w:asciiTheme="minorEastAsia" w:eastAsiaTheme="minorEastAsia" w:hAnsiTheme="minorEastAsia" w:hint="eastAsia"/>
                <w:szCs w:val="21"/>
              </w:rPr>
              <w:t>长袖衬衫</w:t>
            </w:r>
          </w:p>
        </w:tc>
        <w:tc>
          <w:tcPr>
            <w:tcW w:w="3950" w:type="dxa"/>
            <w:vAlign w:val="center"/>
          </w:tcPr>
          <w:p w14:paraId="238C2400" w14:textId="77777777" w:rsidR="00EF6309" w:rsidRDefault="00EF6309" w:rsidP="00E30313">
            <w:pPr>
              <w:pStyle w:val="a8"/>
              <w:ind w:firstLine="0"/>
              <w:jc w:val="left"/>
              <w:rPr>
                <w:rFonts w:asciiTheme="minorEastAsia" w:eastAsiaTheme="minorEastAsia" w:hAnsiTheme="minorEastAsia"/>
                <w:szCs w:val="21"/>
              </w:rPr>
            </w:pPr>
            <w:r w:rsidRPr="004D58D8">
              <w:rPr>
                <w:rFonts w:asciiTheme="minorEastAsia" w:eastAsiaTheme="minorEastAsia" w:hAnsiTheme="minorEastAsia" w:hint="eastAsia"/>
                <w:szCs w:val="21"/>
              </w:rPr>
              <w:t>面料：100%棉DP成衣免烫</w:t>
            </w:r>
            <w:r>
              <w:rPr>
                <w:rFonts w:asciiTheme="minorEastAsia" w:eastAsiaTheme="minorEastAsia" w:hAnsiTheme="minorEastAsia" w:hint="eastAsia"/>
                <w:szCs w:val="21"/>
              </w:rPr>
              <w:t xml:space="preserve"> 免烫级别：水洗后抗皱免烫等级3.5级以上</w:t>
            </w:r>
          </w:p>
          <w:p w14:paraId="524DC8AC" w14:textId="77777777" w:rsidR="00EF6309" w:rsidRPr="003B1FDA" w:rsidRDefault="00EF6309" w:rsidP="00E30313">
            <w:pPr>
              <w:pStyle w:val="a8"/>
              <w:ind w:firstLine="0"/>
              <w:jc w:val="left"/>
              <w:rPr>
                <w:rFonts w:asciiTheme="minorEastAsia" w:eastAsiaTheme="minorEastAsia" w:hAnsiTheme="minorEastAsia"/>
                <w:szCs w:val="21"/>
              </w:rPr>
            </w:pPr>
            <w:r>
              <w:rPr>
                <w:rFonts w:asciiTheme="minorEastAsia" w:eastAsiaTheme="minorEastAsia" w:hAnsiTheme="minorEastAsia" w:hint="eastAsia"/>
                <w:szCs w:val="21"/>
              </w:rPr>
              <w:t>纱支</w:t>
            </w:r>
            <w:r w:rsidRPr="004D58D8">
              <w:rPr>
                <w:rFonts w:asciiTheme="minorEastAsia" w:eastAsiaTheme="minorEastAsia" w:hAnsiTheme="minorEastAsia" w:hint="eastAsia"/>
                <w:szCs w:val="21"/>
              </w:rPr>
              <w:t>：100/2*100/2</w:t>
            </w:r>
          </w:p>
        </w:tc>
        <w:tc>
          <w:tcPr>
            <w:tcW w:w="1720" w:type="dxa"/>
            <w:vAlign w:val="center"/>
          </w:tcPr>
          <w:p w14:paraId="0D1862ED" w14:textId="77777777" w:rsidR="00EF6309" w:rsidRPr="004D58D8" w:rsidRDefault="00EF6309" w:rsidP="00E30313">
            <w:pPr>
              <w:spacing w:after="0"/>
              <w:jc w:val="center"/>
              <w:rPr>
                <w:rFonts w:asciiTheme="minorEastAsia" w:eastAsiaTheme="minorEastAsia" w:hAnsiTheme="minorEastAsia"/>
                <w:kern w:val="2"/>
                <w:sz w:val="21"/>
                <w:szCs w:val="21"/>
              </w:rPr>
            </w:pPr>
            <w:r w:rsidRPr="004D58D8">
              <w:rPr>
                <w:rFonts w:asciiTheme="minorEastAsia" w:eastAsiaTheme="minorEastAsia" w:hAnsiTheme="minorEastAsia" w:hint="eastAsia"/>
                <w:kern w:val="2"/>
                <w:sz w:val="21"/>
                <w:szCs w:val="21"/>
              </w:rPr>
              <w:t>白色、蓝色</w:t>
            </w:r>
          </w:p>
        </w:tc>
        <w:tc>
          <w:tcPr>
            <w:tcW w:w="1662" w:type="dxa"/>
            <w:vMerge/>
            <w:vAlign w:val="center"/>
          </w:tcPr>
          <w:p w14:paraId="7B97DBE9" w14:textId="77777777" w:rsidR="00EF6309" w:rsidRPr="004D58D8" w:rsidRDefault="00EF6309" w:rsidP="00E30313">
            <w:pPr>
              <w:spacing w:after="0"/>
              <w:jc w:val="center"/>
              <w:rPr>
                <w:rFonts w:asciiTheme="minorEastAsia" w:eastAsiaTheme="minorEastAsia" w:hAnsiTheme="minorEastAsia"/>
                <w:kern w:val="2"/>
                <w:sz w:val="21"/>
                <w:szCs w:val="21"/>
              </w:rPr>
            </w:pPr>
          </w:p>
        </w:tc>
      </w:tr>
      <w:tr w:rsidR="00EF6309" w:rsidRPr="004D58D8" w14:paraId="0C887A21" w14:textId="77777777" w:rsidTr="0005357E">
        <w:trPr>
          <w:trHeight w:val="660"/>
          <w:jc w:val="center"/>
        </w:trPr>
        <w:tc>
          <w:tcPr>
            <w:tcW w:w="728" w:type="dxa"/>
            <w:vAlign w:val="center"/>
          </w:tcPr>
          <w:p w14:paraId="2363B535" w14:textId="77777777" w:rsidR="00EF6309" w:rsidRPr="004D58D8" w:rsidRDefault="00EF6309" w:rsidP="00E30313">
            <w:pPr>
              <w:pStyle w:val="a8"/>
              <w:ind w:firstLine="0"/>
              <w:jc w:val="center"/>
              <w:rPr>
                <w:rFonts w:asciiTheme="minorEastAsia" w:eastAsiaTheme="minorEastAsia" w:hAnsiTheme="minorEastAsia" w:cs="宋体"/>
                <w:bCs/>
                <w:color w:val="000000"/>
                <w:szCs w:val="21"/>
              </w:rPr>
            </w:pPr>
            <w:r>
              <w:rPr>
                <w:rFonts w:asciiTheme="minorEastAsia" w:eastAsiaTheme="minorEastAsia" w:hAnsiTheme="minorEastAsia" w:hint="eastAsia"/>
                <w:bCs/>
                <w:szCs w:val="21"/>
              </w:rPr>
              <w:t>4</w:t>
            </w:r>
          </w:p>
        </w:tc>
        <w:tc>
          <w:tcPr>
            <w:tcW w:w="1134" w:type="dxa"/>
            <w:vAlign w:val="center"/>
          </w:tcPr>
          <w:p w14:paraId="432B6774" w14:textId="77777777" w:rsidR="00EF6309" w:rsidRPr="004D58D8" w:rsidRDefault="00EF6309" w:rsidP="00E30313">
            <w:pPr>
              <w:pStyle w:val="a8"/>
              <w:ind w:firstLine="0"/>
              <w:jc w:val="center"/>
              <w:rPr>
                <w:rFonts w:asciiTheme="minorEastAsia" w:eastAsiaTheme="minorEastAsia" w:hAnsiTheme="minorEastAsia"/>
                <w:szCs w:val="21"/>
              </w:rPr>
            </w:pPr>
            <w:r w:rsidRPr="004D58D8">
              <w:rPr>
                <w:rFonts w:asciiTheme="minorEastAsia" w:eastAsiaTheme="minorEastAsia" w:hAnsiTheme="minorEastAsia" w:hint="eastAsia"/>
                <w:szCs w:val="21"/>
              </w:rPr>
              <w:t>短袖衬衫</w:t>
            </w:r>
          </w:p>
        </w:tc>
        <w:tc>
          <w:tcPr>
            <w:tcW w:w="3950" w:type="dxa"/>
            <w:vAlign w:val="center"/>
          </w:tcPr>
          <w:p w14:paraId="732CA5A1" w14:textId="77777777" w:rsidR="00EF6309" w:rsidRDefault="00EF6309" w:rsidP="00E30313">
            <w:pPr>
              <w:pStyle w:val="a8"/>
              <w:ind w:firstLine="0"/>
              <w:jc w:val="left"/>
              <w:rPr>
                <w:rFonts w:asciiTheme="minorEastAsia" w:eastAsiaTheme="minorEastAsia" w:hAnsiTheme="minorEastAsia"/>
                <w:szCs w:val="21"/>
              </w:rPr>
            </w:pPr>
            <w:r w:rsidRPr="004D58D8">
              <w:rPr>
                <w:rFonts w:asciiTheme="minorEastAsia" w:eastAsiaTheme="minorEastAsia" w:hAnsiTheme="minorEastAsia" w:hint="eastAsia"/>
                <w:szCs w:val="21"/>
              </w:rPr>
              <w:t>面料：100%棉DP成衣免烫</w:t>
            </w:r>
            <w:r>
              <w:rPr>
                <w:rFonts w:asciiTheme="minorEastAsia" w:eastAsiaTheme="minorEastAsia" w:hAnsiTheme="minorEastAsia" w:hint="eastAsia"/>
                <w:szCs w:val="21"/>
              </w:rPr>
              <w:t xml:space="preserve"> 免烫级别：</w:t>
            </w:r>
            <w:proofErr w:type="gramStart"/>
            <w:r>
              <w:rPr>
                <w:rFonts w:asciiTheme="minorEastAsia" w:eastAsiaTheme="minorEastAsia" w:hAnsiTheme="minorEastAsia" w:hint="eastAsia"/>
                <w:szCs w:val="21"/>
              </w:rPr>
              <w:t>水洗后抗免烫</w:t>
            </w:r>
            <w:proofErr w:type="gramEnd"/>
            <w:r>
              <w:rPr>
                <w:rFonts w:asciiTheme="minorEastAsia" w:eastAsiaTheme="minorEastAsia" w:hAnsiTheme="minorEastAsia" w:hint="eastAsia"/>
                <w:szCs w:val="21"/>
              </w:rPr>
              <w:t>等级3.5级以上</w:t>
            </w:r>
          </w:p>
          <w:p w14:paraId="12DAFF30" w14:textId="77777777" w:rsidR="00EF6309" w:rsidRPr="004D58D8" w:rsidRDefault="00EF6309" w:rsidP="00E30313">
            <w:pPr>
              <w:pStyle w:val="a8"/>
              <w:ind w:firstLine="0"/>
              <w:jc w:val="left"/>
              <w:rPr>
                <w:rFonts w:asciiTheme="minorEastAsia" w:eastAsiaTheme="minorEastAsia" w:hAnsiTheme="minorEastAsia"/>
                <w:szCs w:val="21"/>
              </w:rPr>
            </w:pPr>
            <w:r>
              <w:rPr>
                <w:rFonts w:asciiTheme="minorEastAsia" w:eastAsiaTheme="minorEastAsia" w:hAnsiTheme="minorEastAsia" w:hint="eastAsia"/>
                <w:szCs w:val="21"/>
              </w:rPr>
              <w:t>纱支</w:t>
            </w:r>
            <w:r w:rsidRPr="004D58D8">
              <w:rPr>
                <w:rFonts w:asciiTheme="minorEastAsia" w:eastAsiaTheme="minorEastAsia" w:hAnsiTheme="minorEastAsia" w:hint="eastAsia"/>
                <w:szCs w:val="21"/>
              </w:rPr>
              <w:t>：100/2*100/2</w:t>
            </w:r>
          </w:p>
        </w:tc>
        <w:tc>
          <w:tcPr>
            <w:tcW w:w="1720" w:type="dxa"/>
            <w:vAlign w:val="center"/>
          </w:tcPr>
          <w:p w14:paraId="767C84EA" w14:textId="77777777" w:rsidR="00EF6309" w:rsidRPr="004D58D8" w:rsidRDefault="00EF6309" w:rsidP="00E30313">
            <w:pPr>
              <w:spacing w:after="0"/>
              <w:jc w:val="center"/>
              <w:rPr>
                <w:rFonts w:asciiTheme="minorEastAsia" w:eastAsiaTheme="minorEastAsia" w:hAnsiTheme="minorEastAsia"/>
                <w:kern w:val="2"/>
                <w:sz w:val="21"/>
                <w:szCs w:val="21"/>
              </w:rPr>
            </w:pPr>
            <w:r w:rsidRPr="004D58D8">
              <w:rPr>
                <w:rFonts w:asciiTheme="minorEastAsia" w:eastAsiaTheme="minorEastAsia" w:hAnsiTheme="minorEastAsia" w:hint="eastAsia"/>
                <w:kern w:val="2"/>
                <w:sz w:val="21"/>
                <w:szCs w:val="21"/>
              </w:rPr>
              <w:t>白色、蓝色</w:t>
            </w:r>
          </w:p>
        </w:tc>
        <w:tc>
          <w:tcPr>
            <w:tcW w:w="1662" w:type="dxa"/>
            <w:vMerge/>
            <w:vAlign w:val="center"/>
          </w:tcPr>
          <w:p w14:paraId="2203F2DB" w14:textId="77777777" w:rsidR="00EF6309" w:rsidRPr="004D58D8" w:rsidRDefault="00EF6309" w:rsidP="00E30313">
            <w:pPr>
              <w:spacing w:after="0"/>
              <w:jc w:val="center"/>
              <w:rPr>
                <w:rFonts w:asciiTheme="minorEastAsia" w:eastAsiaTheme="minorEastAsia" w:hAnsiTheme="minorEastAsia"/>
                <w:kern w:val="2"/>
                <w:sz w:val="21"/>
                <w:szCs w:val="21"/>
              </w:rPr>
            </w:pPr>
          </w:p>
        </w:tc>
      </w:tr>
    </w:tbl>
    <w:p w14:paraId="0AD4FA30" w14:textId="77777777" w:rsidR="00AA08AC" w:rsidRPr="00295969" w:rsidRDefault="00AA08AC" w:rsidP="00E30313">
      <w:pPr>
        <w:spacing w:after="0" w:line="560" w:lineRule="exact"/>
        <w:rPr>
          <w:rFonts w:ascii="黑体" w:eastAsia="黑体" w:hAnsi="黑体"/>
          <w:bCs/>
          <w:sz w:val="32"/>
          <w:szCs w:val="32"/>
        </w:rPr>
      </w:pPr>
      <w:r w:rsidRPr="00295969">
        <w:rPr>
          <w:rFonts w:ascii="黑体" w:eastAsia="黑体" w:hAnsi="黑体" w:hint="eastAsia"/>
          <w:bCs/>
          <w:sz w:val="32"/>
          <w:szCs w:val="32"/>
        </w:rPr>
        <w:t>三、质量标准和交货</w:t>
      </w:r>
    </w:p>
    <w:p w14:paraId="2A4DF232" w14:textId="4B03D6DA" w:rsidR="00AA08AC" w:rsidRPr="00950C1C" w:rsidRDefault="00AA08AC" w:rsidP="00E30313">
      <w:pPr>
        <w:pStyle w:val="aa"/>
        <w:tabs>
          <w:tab w:val="left" w:pos="420"/>
        </w:tabs>
        <w:adjustRightInd w:val="0"/>
        <w:snapToGrid w:val="0"/>
        <w:spacing w:line="560" w:lineRule="exact"/>
        <w:ind w:firstLineChars="200" w:firstLine="640"/>
        <w:rPr>
          <w:rFonts w:ascii="仿宋_GB2312" w:hAnsiTheme="minorEastAsia"/>
          <w:sz w:val="32"/>
          <w:szCs w:val="32"/>
        </w:rPr>
      </w:pPr>
      <w:r w:rsidRPr="00950C1C">
        <w:rPr>
          <w:rFonts w:ascii="仿宋_GB2312" w:hAnsiTheme="minorEastAsia" w:hint="eastAsia"/>
          <w:sz w:val="32"/>
          <w:szCs w:val="32"/>
        </w:rPr>
        <w:t>1</w:t>
      </w:r>
      <w:r w:rsidR="00103F0E" w:rsidRPr="00950C1C">
        <w:rPr>
          <w:rFonts w:ascii="仿宋_GB2312" w:hAnsiTheme="minorEastAsia" w:hint="eastAsia"/>
          <w:sz w:val="32"/>
          <w:szCs w:val="32"/>
        </w:rPr>
        <w:t>、</w:t>
      </w:r>
      <w:r w:rsidRPr="00950C1C">
        <w:rPr>
          <w:rFonts w:ascii="仿宋_GB2312" w:hAnsiTheme="minorEastAsia" w:hint="eastAsia"/>
          <w:sz w:val="32"/>
          <w:szCs w:val="32"/>
        </w:rPr>
        <w:t>质量标准</w:t>
      </w:r>
      <w:r w:rsidR="006A1AA7">
        <w:rPr>
          <w:rFonts w:ascii="仿宋_GB2312" w:hAnsiTheme="minorEastAsia" w:hint="eastAsia"/>
          <w:sz w:val="32"/>
          <w:szCs w:val="32"/>
        </w:rPr>
        <w:t>：</w:t>
      </w:r>
      <w:r w:rsidRPr="00950C1C">
        <w:rPr>
          <w:rFonts w:ascii="仿宋_GB2312" w:hAnsiTheme="minorEastAsia" w:hint="eastAsia"/>
          <w:sz w:val="32"/>
          <w:szCs w:val="32"/>
        </w:rPr>
        <w:t>应保证提供的货物是全新近期生产的、未曾使用过的，其质量、规格及技术特征符合设计要求。</w:t>
      </w:r>
    </w:p>
    <w:p w14:paraId="0B51405C" w14:textId="77777777" w:rsidR="00AA08AC" w:rsidRPr="00950C1C" w:rsidRDefault="00AA08AC" w:rsidP="00E30313">
      <w:pPr>
        <w:pStyle w:val="aa"/>
        <w:tabs>
          <w:tab w:val="left" w:pos="420"/>
        </w:tabs>
        <w:adjustRightInd w:val="0"/>
        <w:snapToGrid w:val="0"/>
        <w:spacing w:line="560" w:lineRule="exact"/>
        <w:ind w:firstLineChars="200" w:firstLine="640"/>
        <w:rPr>
          <w:rFonts w:ascii="仿宋_GB2312" w:hAnsiTheme="minorEastAsia"/>
          <w:sz w:val="32"/>
          <w:szCs w:val="32"/>
        </w:rPr>
      </w:pPr>
      <w:r w:rsidRPr="00950C1C">
        <w:rPr>
          <w:rFonts w:ascii="仿宋_GB2312" w:hAnsiTheme="minorEastAsia" w:hint="eastAsia"/>
          <w:sz w:val="32"/>
          <w:szCs w:val="32"/>
        </w:rPr>
        <w:t>2</w:t>
      </w:r>
      <w:r w:rsidR="00103F0E" w:rsidRPr="00950C1C">
        <w:rPr>
          <w:rFonts w:ascii="仿宋_GB2312" w:hAnsiTheme="minorEastAsia" w:hint="eastAsia"/>
          <w:sz w:val="32"/>
          <w:szCs w:val="32"/>
        </w:rPr>
        <w:t>、</w:t>
      </w:r>
      <w:r w:rsidRPr="00950C1C">
        <w:rPr>
          <w:rFonts w:ascii="仿宋_GB2312" w:hAnsiTheme="minorEastAsia" w:hint="eastAsia"/>
          <w:sz w:val="32"/>
          <w:szCs w:val="32"/>
        </w:rPr>
        <w:t>交货时间：合同生效后60天内交货并验收合格，中标人在签订合同规定的时间内完成采购单位工作服交货。</w:t>
      </w:r>
    </w:p>
    <w:p w14:paraId="471EB4E1" w14:textId="6E802B26" w:rsidR="00AA08AC" w:rsidRPr="00950C1C" w:rsidRDefault="00AA08AC" w:rsidP="00E30313">
      <w:pPr>
        <w:pStyle w:val="aa"/>
        <w:tabs>
          <w:tab w:val="left" w:pos="420"/>
        </w:tabs>
        <w:adjustRightInd w:val="0"/>
        <w:snapToGrid w:val="0"/>
        <w:spacing w:line="560" w:lineRule="exact"/>
        <w:ind w:firstLineChars="200" w:firstLine="640"/>
        <w:rPr>
          <w:rFonts w:ascii="仿宋_GB2312" w:hAnsiTheme="minorEastAsia" w:cs="宋体"/>
          <w:bCs/>
          <w:sz w:val="32"/>
          <w:szCs w:val="32"/>
        </w:rPr>
      </w:pPr>
      <w:r w:rsidRPr="00950C1C">
        <w:rPr>
          <w:rFonts w:ascii="仿宋_GB2312" w:hAnsiTheme="minorEastAsia" w:cs="宋体" w:hint="eastAsia"/>
          <w:bCs/>
          <w:sz w:val="32"/>
          <w:szCs w:val="32"/>
        </w:rPr>
        <w:t>3</w:t>
      </w:r>
      <w:r w:rsidR="00103F0E" w:rsidRPr="00950C1C">
        <w:rPr>
          <w:rFonts w:ascii="仿宋_GB2312" w:hAnsiTheme="minorEastAsia" w:cs="宋体" w:hint="eastAsia"/>
          <w:bCs/>
          <w:sz w:val="32"/>
          <w:szCs w:val="32"/>
        </w:rPr>
        <w:t>、</w:t>
      </w:r>
      <w:r w:rsidRPr="00950C1C">
        <w:rPr>
          <w:rFonts w:ascii="仿宋_GB2312" w:hAnsiTheme="minorEastAsia" w:cs="宋体" w:hint="eastAsia"/>
          <w:bCs/>
          <w:sz w:val="32"/>
          <w:szCs w:val="32"/>
        </w:rPr>
        <w:t>交货地点</w:t>
      </w:r>
      <w:r w:rsidR="006A1AA7">
        <w:rPr>
          <w:rFonts w:ascii="仿宋_GB2312" w:hAnsiTheme="minorEastAsia" w:cs="宋体" w:hint="eastAsia"/>
          <w:bCs/>
          <w:sz w:val="32"/>
          <w:szCs w:val="32"/>
        </w:rPr>
        <w:t>：</w:t>
      </w:r>
      <w:r w:rsidR="000970E6" w:rsidRPr="00950C1C">
        <w:rPr>
          <w:rFonts w:ascii="仿宋_GB2312" w:hAnsiTheme="minorEastAsia" w:hint="eastAsia"/>
          <w:sz w:val="32"/>
          <w:szCs w:val="32"/>
        </w:rPr>
        <w:t>鹤山市采购人指定地点</w:t>
      </w:r>
      <w:r w:rsidR="0042356C" w:rsidRPr="00950C1C">
        <w:rPr>
          <w:rFonts w:ascii="仿宋_GB2312" w:hAnsiTheme="minorEastAsia" w:hint="eastAsia"/>
          <w:sz w:val="32"/>
          <w:szCs w:val="32"/>
        </w:rPr>
        <w:t>。</w:t>
      </w:r>
    </w:p>
    <w:p w14:paraId="000E0312" w14:textId="77777777" w:rsidR="00FC2199" w:rsidRPr="00295969" w:rsidRDefault="00FC2199" w:rsidP="00E30313">
      <w:pPr>
        <w:spacing w:after="0" w:line="560" w:lineRule="exact"/>
        <w:rPr>
          <w:rFonts w:ascii="黑体" w:eastAsia="黑体" w:hAnsi="黑体"/>
          <w:bCs/>
          <w:sz w:val="32"/>
          <w:szCs w:val="32"/>
        </w:rPr>
      </w:pPr>
      <w:r w:rsidRPr="00295969">
        <w:rPr>
          <w:rFonts w:ascii="黑体" w:eastAsia="黑体" w:hAnsi="黑体" w:hint="eastAsia"/>
          <w:bCs/>
          <w:sz w:val="32"/>
          <w:szCs w:val="32"/>
        </w:rPr>
        <w:t>四、报价要求</w:t>
      </w:r>
    </w:p>
    <w:p w14:paraId="34986929" w14:textId="359D3D2F" w:rsidR="00FC2199" w:rsidRDefault="004926D1" w:rsidP="00E30313">
      <w:pPr>
        <w:pStyle w:val="aa"/>
        <w:tabs>
          <w:tab w:val="left" w:pos="420"/>
        </w:tabs>
        <w:adjustRightInd w:val="0"/>
        <w:snapToGrid w:val="0"/>
        <w:spacing w:line="560" w:lineRule="exact"/>
        <w:ind w:firstLineChars="200" w:firstLine="640"/>
        <w:rPr>
          <w:rFonts w:ascii="仿宋_GB2312" w:hAnsiTheme="minorEastAsia"/>
          <w:sz w:val="32"/>
          <w:szCs w:val="32"/>
        </w:rPr>
      </w:pPr>
      <w:r>
        <w:rPr>
          <w:rFonts w:ascii="仿宋_GB2312" w:hAnsiTheme="minorEastAsia" w:hint="eastAsia"/>
          <w:sz w:val="32"/>
          <w:szCs w:val="32"/>
        </w:rPr>
        <w:t>1、</w:t>
      </w:r>
      <w:r w:rsidR="00FC2199" w:rsidRPr="00950C1C">
        <w:rPr>
          <w:rFonts w:ascii="仿宋_GB2312" w:hAnsiTheme="minorEastAsia" w:hint="eastAsia"/>
          <w:sz w:val="32"/>
          <w:szCs w:val="32"/>
        </w:rPr>
        <w:t>本项目以人民币进行报价，报价应包括：现场量身、货物生产、运输保险、装卸、质保期售后服务、各项税费以及完成内容所需的一切费用。</w:t>
      </w:r>
    </w:p>
    <w:p w14:paraId="6C410DC3" w14:textId="4BA97EA1" w:rsidR="004926D1" w:rsidRPr="00950C1C" w:rsidRDefault="004926D1" w:rsidP="00E30313">
      <w:pPr>
        <w:pStyle w:val="aa"/>
        <w:tabs>
          <w:tab w:val="left" w:pos="420"/>
        </w:tabs>
        <w:adjustRightInd w:val="0"/>
        <w:snapToGrid w:val="0"/>
        <w:spacing w:line="560" w:lineRule="exact"/>
        <w:ind w:firstLineChars="200" w:firstLine="640"/>
        <w:rPr>
          <w:rFonts w:ascii="仿宋_GB2312" w:hAnsiTheme="minorEastAsia"/>
          <w:sz w:val="32"/>
          <w:szCs w:val="32"/>
        </w:rPr>
      </w:pPr>
      <w:r>
        <w:rPr>
          <w:rFonts w:ascii="仿宋_GB2312" w:hAnsiTheme="minorEastAsia" w:hint="eastAsia"/>
          <w:sz w:val="32"/>
          <w:szCs w:val="32"/>
        </w:rPr>
        <w:t>2、报价单位需在采购公示期内到鹤山市人力资源和社会保障局办公室面谈商议具体内容，否则作废。</w:t>
      </w:r>
    </w:p>
    <w:p w14:paraId="56071666" w14:textId="77777777" w:rsidR="00FC2199" w:rsidRPr="00295969" w:rsidRDefault="00FC2199" w:rsidP="00E30313">
      <w:pPr>
        <w:spacing w:after="0" w:line="560" w:lineRule="exact"/>
        <w:rPr>
          <w:rFonts w:ascii="黑体" w:eastAsia="黑体" w:hAnsi="黑体"/>
          <w:bCs/>
          <w:sz w:val="32"/>
          <w:szCs w:val="32"/>
        </w:rPr>
      </w:pPr>
      <w:r w:rsidRPr="00295969">
        <w:rPr>
          <w:rFonts w:ascii="黑体" w:eastAsia="黑体" w:hAnsi="黑体" w:hint="eastAsia"/>
          <w:bCs/>
          <w:sz w:val="32"/>
          <w:szCs w:val="32"/>
        </w:rPr>
        <w:t>五、售后服务和</w:t>
      </w:r>
      <w:proofErr w:type="gramStart"/>
      <w:r w:rsidRPr="00295969">
        <w:rPr>
          <w:rFonts w:ascii="黑体" w:eastAsia="黑体" w:hAnsi="黑体" w:hint="eastAsia"/>
          <w:bCs/>
          <w:sz w:val="32"/>
          <w:szCs w:val="32"/>
        </w:rPr>
        <w:t>质保期</w:t>
      </w:r>
      <w:proofErr w:type="gramEnd"/>
    </w:p>
    <w:p w14:paraId="68F319A0" w14:textId="77777777" w:rsidR="00C45FD0" w:rsidRPr="00950C1C" w:rsidRDefault="00103F0E" w:rsidP="00E30313">
      <w:pPr>
        <w:pStyle w:val="aa"/>
        <w:tabs>
          <w:tab w:val="left" w:pos="420"/>
        </w:tabs>
        <w:adjustRightInd w:val="0"/>
        <w:snapToGrid w:val="0"/>
        <w:spacing w:line="560" w:lineRule="exact"/>
        <w:ind w:firstLineChars="200" w:firstLine="640"/>
        <w:rPr>
          <w:rFonts w:ascii="仿宋_GB2312" w:hAnsiTheme="minorEastAsia"/>
          <w:sz w:val="32"/>
          <w:szCs w:val="32"/>
        </w:rPr>
      </w:pPr>
      <w:r w:rsidRPr="00950C1C">
        <w:rPr>
          <w:rFonts w:ascii="仿宋_GB2312" w:hAnsiTheme="minorEastAsia" w:hint="eastAsia"/>
          <w:sz w:val="32"/>
          <w:szCs w:val="32"/>
        </w:rPr>
        <w:t>1、</w:t>
      </w:r>
      <w:r w:rsidR="00FC2199" w:rsidRPr="00950C1C">
        <w:rPr>
          <w:rFonts w:ascii="仿宋_GB2312" w:hAnsiTheme="minorEastAsia" w:hint="eastAsia"/>
          <w:sz w:val="32"/>
          <w:szCs w:val="32"/>
        </w:rPr>
        <w:t>验收合格后进入免费质保期，产品质保期为1年，质保期内因尺寸问题、变色、裁剪等问题，成交单位须无条件更改。</w:t>
      </w:r>
      <w:r w:rsidR="00400344" w:rsidRPr="00950C1C">
        <w:rPr>
          <w:rFonts w:ascii="仿宋_GB2312" w:hAnsiTheme="minorEastAsia" w:hint="eastAsia"/>
          <w:sz w:val="32"/>
          <w:szCs w:val="32"/>
        </w:rPr>
        <w:t>属于人为损坏的成交单位可提供维修服务，只</w:t>
      </w:r>
      <w:r w:rsidR="00400344" w:rsidRPr="00950C1C">
        <w:rPr>
          <w:rFonts w:ascii="仿宋_GB2312" w:hAnsiTheme="minorEastAsia" w:hint="eastAsia"/>
          <w:sz w:val="32"/>
          <w:szCs w:val="32"/>
        </w:rPr>
        <w:lastRenderedPageBreak/>
        <w:t>收取工料费。</w:t>
      </w:r>
      <w:r w:rsidRPr="00950C1C">
        <w:rPr>
          <w:rFonts w:ascii="仿宋_GB2312" w:hAnsiTheme="minorEastAsia" w:hint="eastAsia"/>
          <w:sz w:val="32"/>
          <w:szCs w:val="32"/>
        </w:rPr>
        <w:t xml:space="preserve"> </w:t>
      </w:r>
    </w:p>
    <w:p w14:paraId="512AEF68" w14:textId="77777777" w:rsidR="00103F0E" w:rsidRPr="00950C1C" w:rsidRDefault="00C45FD0" w:rsidP="00E30313">
      <w:pPr>
        <w:pStyle w:val="aa"/>
        <w:tabs>
          <w:tab w:val="left" w:pos="420"/>
        </w:tabs>
        <w:adjustRightInd w:val="0"/>
        <w:snapToGrid w:val="0"/>
        <w:spacing w:line="560" w:lineRule="exact"/>
        <w:ind w:firstLineChars="200" w:firstLine="640"/>
        <w:rPr>
          <w:rFonts w:ascii="仿宋_GB2312" w:hAnsiTheme="minorEastAsia"/>
          <w:sz w:val="32"/>
          <w:szCs w:val="32"/>
        </w:rPr>
      </w:pPr>
      <w:r w:rsidRPr="00950C1C">
        <w:rPr>
          <w:rFonts w:ascii="仿宋_GB2312" w:hAnsiTheme="minorEastAsia" w:hint="eastAsia"/>
          <w:sz w:val="32"/>
          <w:szCs w:val="32"/>
        </w:rPr>
        <w:t>2、免费提供一年维修用的易损耗件（包括配件如拉链，纽扣等）。</w:t>
      </w:r>
    </w:p>
    <w:p w14:paraId="772F5247" w14:textId="77777777" w:rsidR="008F3041" w:rsidRPr="00295969" w:rsidRDefault="008F3041" w:rsidP="00E30313">
      <w:pPr>
        <w:spacing w:after="0" w:line="560" w:lineRule="exact"/>
        <w:rPr>
          <w:rFonts w:ascii="黑体" w:eastAsia="黑体" w:hAnsi="黑体"/>
          <w:bCs/>
          <w:sz w:val="32"/>
          <w:szCs w:val="32"/>
        </w:rPr>
      </w:pPr>
      <w:r w:rsidRPr="00295969">
        <w:rPr>
          <w:rFonts w:ascii="黑体" w:eastAsia="黑体" w:hAnsi="黑体" w:hint="eastAsia"/>
          <w:bCs/>
          <w:sz w:val="32"/>
          <w:szCs w:val="32"/>
        </w:rPr>
        <w:t>六、服务要求</w:t>
      </w:r>
    </w:p>
    <w:p w14:paraId="6D746467" w14:textId="77777777" w:rsidR="008F3041" w:rsidRPr="00950C1C" w:rsidRDefault="008F3041" w:rsidP="00E30313">
      <w:pPr>
        <w:pStyle w:val="aa"/>
        <w:tabs>
          <w:tab w:val="left" w:pos="420"/>
        </w:tabs>
        <w:adjustRightInd w:val="0"/>
        <w:snapToGrid w:val="0"/>
        <w:spacing w:line="560" w:lineRule="exact"/>
        <w:ind w:firstLineChars="200" w:firstLine="640"/>
        <w:rPr>
          <w:rFonts w:ascii="仿宋_GB2312" w:hAnsiTheme="minorEastAsia"/>
          <w:sz w:val="32"/>
          <w:szCs w:val="32"/>
        </w:rPr>
      </w:pPr>
      <w:r w:rsidRPr="00950C1C">
        <w:rPr>
          <w:rFonts w:ascii="仿宋_GB2312" w:hAnsiTheme="minorEastAsia" w:hint="eastAsia"/>
          <w:sz w:val="32"/>
          <w:szCs w:val="32"/>
        </w:rPr>
        <w:t>1、成交单位必须保证在签订合同后按照采购人的安排</w:t>
      </w:r>
      <w:proofErr w:type="gramStart"/>
      <w:r w:rsidRPr="00950C1C">
        <w:rPr>
          <w:rFonts w:ascii="仿宋_GB2312" w:hAnsiTheme="minorEastAsia" w:hint="eastAsia"/>
          <w:sz w:val="32"/>
          <w:szCs w:val="32"/>
        </w:rPr>
        <w:t>排量体师到</w:t>
      </w:r>
      <w:proofErr w:type="gramEnd"/>
      <w:r w:rsidRPr="00950C1C">
        <w:rPr>
          <w:rFonts w:ascii="仿宋_GB2312" w:hAnsiTheme="minorEastAsia" w:hint="eastAsia"/>
          <w:sz w:val="32"/>
          <w:szCs w:val="32"/>
        </w:rPr>
        <w:t>采购单位进行量体试装，确保采购单位每位员工的服装量身准确，生产的服装适合每个员工的穿着的需要；</w:t>
      </w:r>
    </w:p>
    <w:p w14:paraId="1F94CA1B" w14:textId="77777777" w:rsidR="0005357E" w:rsidRDefault="008F3041" w:rsidP="00E30313">
      <w:pPr>
        <w:pStyle w:val="aa"/>
        <w:tabs>
          <w:tab w:val="left" w:pos="420"/>
        </w:tabs>
        <w:adjustRightInd w:val="0"/>
        <w:snapToGrid w:val="0"/>
        <w:spacing w:line="560" w:lineRule="exact"/>
        <w:ind w:firstLineChars="200" w:firstLine="640"/>
        <w:rPr>
          <w:rFonts w:ascii="仿宋_GB2312" w:hAnsiTheme="minorEastAsia"/>
          <w:sz w:val="32"/>
          <w:szCs w:val="32"/>
        </w:rPr>
      </w:pPr>
      <w:r w:rsidRPr="00950C1C">
        <w:rPr>
          <w:rFonts w:ascii="仿宋_GB2312" w:hAnsiTheme="minorEastAsia" w:hint="eastAsia"/>
          <w:sz w:val="32"/>
          <w:szCs w:val="32"/>
        </w:rPr>
        <w:t>2、成交单位必须在为采购单位员工量体的同时为采购单位建立工作服资料库并免费提供给采购人。资料库至少应包含采购人所有员工工作服的个人资料（部门、姓名、尺寸、修改等）和布料的基本资料（面料、辅料、产地、供应商、颜色、成分、等级、规格等）；</w:t>
      </w:r>
    </w:p>
    <w:p w14:paraId="7F67E1A9" w14:textId="77777777" w:rsidR="0005357E" w:rsidRDefault="008F3041" w:rsidP="00E30313">
      <w:pPr>
        <w:pStyle w:val="aa"/>
        <w:tabs>
          <w:tab w:val="left" w:pos="420"/>
        </w:tabs>
        <w:adjustRightInd w:val="0"/>
        <w:snapToGrid w:val="0"/>
        <w:spacing w:line="560" w:lineRule="exact"/>
        <w:ind w:firstLineChars="200" w:firstLine="640"/>
        <w:rPr>
          <w:rFonts w:ascii="仿宋_GB2312" w:hAnsiTheme="minorEastAsia"/>
          <w:sz w:val="32"/>
          <w:szCs w:val="32"/>
        </w:rPr>
      </w:pPr>
      <w:r w:rsidRPr="00950C1C">
        <w:rPr>
          <w:rFonts w:ascii="仿宋_GB2312" w:hAnsiTheme="minorEastAsia" w:hint="eastAsia"/>
          <w:sz w:val="32"/>
          <w:szCs w:val="32"/>
        </w:rPr>
        <w:t>3、成品交付后，如有</w:t>
      </w:r>
      <w:proofErr w:type="gramStart"/>
      <w:r w:rsidRPr="00950C1C">
        <w:rPr>
          <w:rFonts w:ascii="仿宋_GB2312" w:hAnsiTheme="minorEastAsia" w:hint="eastAsia"/>
          <w:sz w:val="32"/>
          <w:szCs w:val="32"/>
        </w:rPr>
        <w:t>不</w:t>
      </w:r>
      <w:proofErr w:type="gramEnd"/>
      <w:r w:rsidRPr="00950C1C">
        <w:rPr>
          <w:rFonts w:ascii="仿宋_GB2312" w:hAnsiTheme="minorEastAsia" w:hint="eastAsia"/>
          <w:sz w:val="32"/>
          <w:szCs w:val="32"/>
        </w:rPr>
        <w:t>合体或存在差异情况的，</w:t>
      </w:r>
      <w:r w:rsidR="00F828D6" w:rsidRPr="00950C1C">
        <w:rPr>
          <w:rFonts w:ascii="仿宋_GB2312" w:hAnsiTheme="minorEastAsia" w:hint="eastAsia"/>
          <w:sz w:val="32"/>
          <w:szCs w:val="32"/>
        </w:rPr>
        <w:t>接到采购人通知后1个小时内响应，应在1个工作日</w:t>
      </w:r>
      <w:r w:rsidRPr="00950C1C">
        <w:rPr>
          <w:rFonts w:ascii="仿宋_GB2312" w:hAnsiTheme="minorEastAsia" w:hint="eastAsia"/>
          <w:sz w:val="32"/>
          <w:szCs w:val="32"/>
        </w:rPr>
        <w:t>内</w:t>
      </w:r>
      <w:r w:rsidR="00F828D6" w:rsidRPr="00950C1C">
        <w:rPr>
          <w:rFonts w:ascii="仿宋_GB2312" w:hAnsiTheme="minorEastAsia" w:hint="eastAsia"/>
          <w:sz w:val="32"/>
          <w:szCs w:val="32"/>
        </w:rPr>
        <w:t>派专人上门服务，</w:t>
      </w:r>
      <w:r w:rsidRPr="00950C1C">
        <w:rPr>
          <w:rFonts w:ascii="仿宋_GB2312" w:hAnsiTheme="minorEastAsia" w:hint="eastAsia"/>
          <w:sz w:val="32"/>
          <w:szCs w:val="32"/>
        </w:rPr>
        <w:t>返修工作应在7个工作日内完成</w:t>
      </w:r>
      <w:r w:rsidR="00F828D6" w:rsidRPr="00950C1C">
        <w:rPr>
          <w:rFonts w:ascii="仿宋_GB2312" w:hAnsiTheme="minorEastAsia" w:hint="eastAsia"/>
          <w:sz w:val="32"/>
          <w:szCs w:val="32"/>
        </w:rPr>
        <w:t>，并送回给具体使用人员。</w:t>
      </w:r>
    </w:p>
    <w:p w14:paraId="54B0C963" w14:textId="7734F8A2" w:rsidR="008F3041" w:rsidRPr="00950C1C" w:rsidRDefault="0005357E" w:rsidP="00E30313">
      <w:pPr>
        <w:pStyle w:val="aa"/>
        <w:tabs>
          <w:tab w:val="left" w:pos="420"/>
        </w:tabs>
        <w:adjustRightInd w:val="0"/>
        <w:snapToGrid w:val="0"/>
        <w:spacing w:line="560" w:lineRule="exact"/>
        <w:ind w:firstLineChars="200" w:firstLine="640"/>
        <w:rPr>
          <w:rFonts w:ascii="仿宋_GB2312" w:hAnsiTheme="minorEastAsia"/>
          <w:sz w:val="32"/>
          <w:szCs w:val="32"/>
        </w:rPr>
      </w:pPr>
      <w:r>
        <w:rPr>
          <w:rFonts w:ascii="仿宋_GB2312" w:hAnsiTheme="minorEastAsia" w:hint="eastAsia"/>
          <w:sz w:val="32"/>
          <w:szCs w:val="32"/>
        </w:rPr>
        <w:t>4、</w:t>
      </w:r>
      <w:r w:rsidR="008F3041" w:rsidRPr="00950C1C">
        <w:rPr>
          <w:rFonts w:ascii="仿宋_GB2312" w:hAnsiTheme="minorEastAsia" w:hint="eastAsia"/>
          <w:sz w:val="32"/>
          <w:szCs w:val="32"/>
        </w:rPr>
        <w:t>所有产品按国家标准提供1年的质量保证。</w:t>
      </w:r>
    </w:p>
    <w:p w14:paraId="1D2ABFBF" w14:textId="77777777" w:rsidR="00F53A4C" w:rsidRPr="00295969" w:rsidRDefault="00F53A4C" w:rsidP="00295969">
      <w:pPr>
        <w:spacing w:after="0" w:line="560" w:lineRule="exact"/>
        <w:rPr>
          <w:rFonts w:ascii="黑体" w:eastAsia="黑体" w:hAnsi="黑体"/>
          <w:bCs/>
          <w:sz w:val="32"/>
          <w:szCs w:val="32"/>
        </w:rPr>
      </w:pPr>
      <w:r w:rsidRPr="00295969">
        <w:rPr>
          <w:rFonts w:ascii="黑体" w:eastAsia="黑体" w:hAnsi="黑体" w:hint="eastAsia"/>
          <w:bCs/>
          <w:sz w:val="32"/>
          <w:szCs w:val="32"/>
        </w:rPr>
        <w:t>七、面料预留要求</w:t>
      </w:r>
    </w:p>
    <w:p w14:paraId="3702C80F" w14:textId="340AA60D" w:rsidR="00952DFC" w:rsidRPr="00950C1C" w:rsidRDefault="00F53A4C" w:rsidP="00E30313">
      <w:pPr>
        <w:pStyle w:val="aa"/>
        <w:tabs>
          <w:tab w:val="left" w:pos="420"/>
        </w:tabs>
        <w:adjustRightInd w:val="0"/>
        <w:snapToGrid w:val="0"/>
        <w:spacing w:line="560" w:lineRule="exact"/>
        <w:ind w:firstLineChars="200" w:firstLine="640"/>
        <w:rPr>
          <w:rFonts w:ascii="仿宋_GB2312" w:hAnsiTheme="minorEastAsia"/>
          <w:sz w:val="32"/>
          <w:szCs w:val="32"/>
        </w:rPr>
      </w:pPr>
      <w:r w:rsidRPr="00950C1C">
        <w:rPr>
          <w:rFonts w:ascii="仿宋_GB2312" w:hAnsiTheme="minorEastAsia" w:hint="eastAsia"/>
          <w:sz w:val="32"/>
          <w:szCs w:val="32"/>
        </w:rPr>
        <w:t>成交单位需留存</w:t>
      </w:r>
      <w:r w:rsidR="006102EE" w:rsidRPr="00950C1C">
        <w:rPr>
          <w:rFonts w:ascii="仿宋_GB2312" w:hAnsiTheme="minorEastAsia" w:hint="eastAsia"/>
          <w:sz w:val="32"/>
          <w:szCs w:val="32"/>
        </w:rPr>
        <w:t>1</w:t>
      </w:r>
      <w:r w:rsidRPr="00950C1C">
        <w:rPr>
          <w:rFonts w:ascii="仿宋_GB2312" w:hAnsiTheme="minorEastAsia" w:hint="eastAsia"/>
          <w:sz w:val="32"/>
          <w:szCs w:val="32"/>
        </w:rPr>
        <w:t>0%的面料作为保修、重做、新增、新调入职工制服使用。</w:t>
      </w:r>
    </w:p>
    <w:sectPr w:rsidR="00952DFC" w:rsidRPr="00950C1C" w:rsidSect="004358A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E37FD" w14:textId="77777777" w:rsidR="00EA6789" w:rsidRDefault="00EA6789" w:rsidP="008C7617">
      <w:pPr>
        <w:spacing w:after="0"/>
      </w:pPr>
      <w:r>
        <w:separator/>
      </w:r>
    </w:p>
  </w:endnote>
  <w:endnote w:type="continuationSeparator" w:id="0">
    <w:p w14:paraId="2164D77A" w14:textId="77777777" w:rsidR="00EA6789" w:rsidRDefault="00EA6789" w:rsidP="008C76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93116"/>
      <w:docPartObj>
        <w:docPartGallery w:val="Page Numbers (Bottom of Page)"/>
        <w:docPartUnique/>
      </w:docPartObj>
    </w:sdtPr>
    <w:sdtEndPr/>
    <w:sdtContent>
      <w:p w14:paraId="2F8D0064" w14:textId="77777777" w:rsidR="00E07958" w:rsidRDefault="00E07958">
        <w:pPr>
          <w:pStyle w:val="a4"/>
          <w:jc w:val="center"/>
        </w:pPr>
        <w:r>
          <w:fldChar w:fldCharType="begin"/>
        </w:r>
        <w:r>
          <w:instrText>PAGE   \* MERGEFORMAT</w:instrText>
        </w:r>
        <w:r>
          <w:fldChar w:fldCharType="separate"/>
        </w:r>
        <w:r w:rsidR="005A055B" w:rsidRPr="005A055B">
          <w:rPr>
            <w:noProof/>
            <w:lang w:val="zh-CN"/>
          </w:rPr>
          <w:t>1</w:t>
        </w:r>
        <w:r>
          <w:fldChar w:fldCharType="end"/>
        </w:r>
      </w:p>
    </w:sdtContent>
  </w:sdt>
  <w:p w14:paraId="4F54D950" w14:textId="77777777" w:rsidR="00E07958" w:rsidRDefault="00E079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9104C" w14:textId="77777777" w:rsidR="00EA6789" w:rsidRDefault="00EA6789" w:rsidP="008C7617">
      <w:pPr>
        <w:spacing w:after="0"/>
      </w:pPr>
      <w:r>
        <w:separator/>
      </w:r>
    </w:p>
  </w:footnote>
  <w:footnote w:type="continuationSeparator" w:id="0">
    <w:p w14:paraId="64ACAE8A" w14:textId="77777777" w:rsidR="00EA6789" w:rsidRDefault="00EA6789" w:rsidP="008C76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74D4135"/>
    <w:multiLevelType w:val="hybridMultilevel"/>
    <w:tmpl w:val="7C8EB152"/>
    <w:lvl w:ilvl="0" w:tplc="1EFE5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47063D"/>
    <w:multiLevelType w:val="hybridMultilevel"/>
    <w:tmpl w:val="39807418"/>
    <w:lvl w:ilvl="0" w:tplc="42284E46">
      <w:start w:val="1"/>
      <w:numFmt w:val="decimal"/>
      <w:lvlText w:val="%1、"/>
      <w:lvlJc w:val="left"/>
      <w:pPr>
        <w:ind w:left="502" w:hanging="360"/>
      </w:pPr>
      <w:rPr>
        <w:rFonts w:asciiTheme="minorEastAsia" w:eastAsiaTheme="minorEastAsia" w:hAnsiTheme="minorEastAsia" w:cs="宋体"/>
        <w:b w:val="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3">
    <w:nsid w:val="2DF264A3"/>
    <w:multiLevelType w:val="hybridMultilevel"/>
    <w:tmpl w:val="7F1A96EE"/>
    <w:lvl w:ilvl="0" w:tplc="68B0C0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533F58"/>
    <w:multiLevelType w:val="hybridMultilevel"/>
    <w:tmpl w:val="4FB2EC4E"/>
    <w:lvl w:ilvl="0" w:tplc="D88E7DD2">
      <w:start w:val="1"/>
      <w:numFmt w:val="decimal"/>
      <w:lvlText w:val="%1、"/>
      <w:lvlJc w:val="left"/>
      <w:pPr>
        <w:ind w:left="1152" w:hanging="72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5">
    <w:nsid w:val="3E685CBE"/>
    <w:multiLevelType w:val="multilevel"/>
    <w:tmpl w:val="3E685C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9FC1A18"/>
    <w:multiLevelType w:val="hybridMultilevel"/>
    <w:tmpl w:val="E69C8588"/>
    <w:lvl w:ilvl="0" w:tplc="DA56BE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F23B05"/>
    <w:multiLevelType w:val="hybridMultilevel"/>
    <w:tmpl w:val="4A6EDCF6"/>
    <w:lvl w:ilvl="0" w:tplc="8D9AC0E2">
      <w:start w:val="7"/>
      <w:numFmt w:val="japaneseCounting"/>
      <w:lvlText w:val="%1、"/>
      <w:lvlJc w:val="left"/>
      <w:pPr>
        <w:ind w:left="592" w:hanging="45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65D97704"/>
    <w:multiLevelType w:val="hybridMultilevel"/>
    <w:tmpl w:val="5810CEEC"/>
    <w:lvl w:ilvl="0" w:tplc="2E90AAA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520C72"/>
    <w:multiLevelType w:val="hybridMultilevel"/>
    <w:tmpl w:val="1B90E3DE"/>
    <w:lvl w:ilvl="0" w:tplc="42284E46">
      <w:start w:val="1"/>
      <w:numFmt w:val="decimal"/>
      <w:lvlText w:val="%1、"/>
      <w:lvlJc w:val="left"/>
      <w:pPr>
        <w:ind w:left="502" w:hanging="360"/>
      </w:pPr>
      <w:rPr>
        <w:rFonts w:asciiTheme="minorEastAsia" w:eastAsiaTheme="minorEastAsia" w:hAnsiTheme="minorEastAsia" w:cs="宋体"/>
        <w:b w:val="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5233E"/>
    <w:rsid w:val="0005357E"/>
    <w:rsid w:val="0008017F"/>
    <w:rsid w:val="00081286"/>
    <w:rsid w:val="000970E6"/>
    <w:rsid w:val="000B1512"/>
    <w:rsid w:val="000B5937"/>
    <w:rsid w:val="000F34CE"/>
    <w:rsid w:val="00103F0E"/>
    <w:rsid w:val="001A581D"/>
    <w:rsid w:val="001B10C2"/>
    <w:rsid w:val="002707FA"/>
    <w:rsid w:val="00295969"/>
    <w:rsid w:val="002979EE"/>
    <w:rsid w:val="00323B43"/>
    <w:rsid w:val="00357E5C"/>
    <w:rsid w:val="00391A07"/>
    <w:rsid w:val="003A5106"/>
    <w:rsid w:val="003B1FDA"/>
    <w:rsid w:val="003D37D8"/>
    <w:rsid w:val="003E02E1"/>
    <w:rsid w:val="003F20A5"/>
    <w:rsid w:val="00400344"/>
    <w:rsid w:val="00421F36"/>
    <w:rsid w:val="0042356C"/>
    <w:rsid w:val="00423F23"/>
    <w:rsid w:val="00426133"/>
    <w:rsid w:val="004305C5"/>
    <w:rsid w:val="004358AB"/>
    <w:rsid w:val="00473516"/>
    <w:rsid w:val="00476E69"/>
    <w:rsid w:val="004926D1"/>
    <w:rsid w:val="004B74A0"/>
    <w:rsid w:val="004C195F"/>
    <w:rsid w:val="004D48E3"/>
    <w:rsid w:val="004D58D8"/>
    <w:rsid w:val="004F188F"/>
    <w:rsid w:val="00540339"/>
    <w:rsid w:val="005512E9"/>
    <w:rsid w:val="00555CB5"/>
    <w:rsid w:val="005813BA"/>
    <w:rsid w:val="00595A23"/>
    <w:rsid w:val="005A055B"/>
    <w:rsid w:val="005B07C6"/>
    <w:rsid w:val="005D6FAD"/>
    <w:rsid w:val="006102EE"/>
    <w:rsid w:val="00635752"/>
    <w:rsid w:val="006430D0"/>
    <w:rsid w:val="00653103"/>
    <w:rsid w:val="006A1AA7"/>
    <w:rsid w:val="006D39B9"/>
    <w:rsid w:val="00711F0A"/>
    <w:rsid w:val="007268D5"/>
    <w:rsid w:val="0074127E"/>
    <w:rsid w:val="00744CE3"/>
    <w:rsid w:val="00770E9F"/>
    <w:rsid w:val="00777338"/>
    <w:rsid w:val="00790818"/>
    <w:rsid w:val="007B5A3F"/>
    <w:rsid w:val="007E28EB"/>
    <w:rsid w:val="00801E7A"/>
    <w:rsid w:val="00844F1E"/>
    <w:rsid w:val="00860031"/>
    <w:rsid w:val="00871ED7"/>
    <w:rsid w:val="008A6C99"/>
    <w:rsid w:val="008A7D16"/>
    <w:rsid w:val="008B21D6"/>
    <w:rsid w:val="008B7726"/>
    <w:rsid w:val="008C7617"/>
    <w:rsid w:val="008D0B88"/>
    <w:rsid w:val="008F3041"/>
    <w:rsid w:val="0093637F"/>
    <w:rsid w:val="00950C1C"/>
    <w:rsid w:val="00952DFC"/>
    <w:rsid w:val="00954B3E"/>
    <w:rsid w:val="009A739D"/>
    <w:rsid w:val="009C00F6"/>
    <w:rsid w:val="009C453C"/>
    <w:rsid w:val="009D49EC"/>
    <w:rsid w:val="009E75BD"/>
    <w:rsid w:val="00A24A83"/>
    <w:rsid w:val="00A30DF6"/>
    <w:rsid w:val="00A612D4"/>
    <w:rsid w:val="00A63206"/>
    <w:rsid w:val="00A768E7"/>
    <w:rsid w:val="00AA08AC"/>
    <w:rsid w:val="00AE0D6B"/>
    <w:rsid w:val="00AE181D"/>
    <w:rsid w:val="00AE3E54"/>
    <w:rsid w:val="00AE4058"/>
    <w:rsid w:val="00B443F9"/>
    <w:rsid w:val="00B66681"/>
    <w:rsid w:val="00B86EA0"/>
    <w:rsid w:val="00BA2365"/>
    <w:rsid w:val="00BC25B9"/>
    <w:rsid w:val="00BD260A"/>
    <w:rsid w:val="00BD498C"/>
    <w:rsid w:val="00C434D6"/>
    <w:rsid w:val="00C45FD0"/>
    <w:rsid w:val="00CA2774"/>
    <w:rsid w:val="00CB342B"/>
    <w:rsid w:val="00CB4DDC"/>
    <w:rsid w:val="00D30C1E"/>
    <w:rsid w:val="00D31D50"/>
    <w:rsid w:val="00D66B31"/>
    <w:rsid w:val="00DF56A4"/>
    <w:rsid w:val="00E00139"/>
    <w:rsid w:val="00E07958"/>
    <w:rsid w:val="00E30313"/>
    <w:rsid w:val="00E32D19"/>
    <w:rsid w:val="00E60D7E"/>
    <w:rsid w:val="00EA6789"/>
    <w:rsid w:val="00EB73EF"/>
    <w:rsid w:val="00EC78B3"/>
    <w:rsid w:val="00EF6309"/>
    <w:rsid w:val="00F11AD3"/>
    <w:rsid w:val="00F37B5B"/>
    <w:rsid w:val="00F53A4C"/>
    <w:rsid w:val="00F55A8E"/>
    <w:rsid w:val="00F828D6"/>
    <w:rsid w:val="00F87CDC"/>
    <w:rsid w:val="00FA4023"/>
    <w:rsid w:val="00FB2B9B"/>
    <w:rsid w:val="00FC2199"/>
    <w:rsid w:val="00FC5685"/>
    <w:rsid w:val="00FC7A79"/>
    <w:rsid w:val="00FD5A00"/>
    <w:rsid w:val="00FD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5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61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C7617"/>
    <w:rPr>
      <w:rFonts w:ascii="Tahoma" w:hAnsi="Tahoma"/>
      <w:sz w:val="18"/>
      <w:szCs w:val="18"/>
    </w:rPr>
  </w:style>
  <w:style w:type="paragraph" w:styleId="a4">
    <w:name w:val="footer"/>
    <w:basedOn w:val="a"/>
    <w:link w:val="Char0"/>
    <w:uiPriority w:val="99"/>
    <w:unhideWhenUsed/>
    <w:rsid w:val="008C7617"/>
    <w:pPr>
      <w:tabs>
        <w:tab w:val="center" w:pos="4153"/>
        <w:tab w:val="right" w:pos="8306"/>
      </w:tabs>
    </w:pPr>
    <w:rPr>
      <w:sz w:val="18"/>
      <w:szCs w:val="18"/>
    </w:rPr>
  </w:style>
  <w:style w:type="character" w:customStyle="1" w:styleId="Char0">
    <w:name w:val="页脚 Char"/>
    <w:basedOn w:val="a0"/>
    <w:link w:val="a4"/>
    <w:uiPriority w:val="99"/>
    <w:rsid w:val="008C7617"/>
    <w:rPr>
      <w:rFonts w:ascii="Tahoma" w:hAnsi="Tahoma"/>
      <w:sz w:val="18"/>
      <w:szCs w:val="18"/>
    </w:rPr>
  </w:style>
  <w:style w:type="paragraph" w:styleId="a5">
    <w:name w:val="Normal (Web)"/>
    <w:basedOn w:val="a"/>
    <w:uiPriority w:val="99"/>
    <w:unhideWhenUsed/>
    <w:rsid w:val="008C7617"/>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8C7617"/>
    <w:rPr>
      <w:b/>
      <w:bCs/>
    </w:rPr>
  </w:style>
  <w:style w:type="paragraph" w:styleId="a7">
    <w:name w:val="List Paragraph"/>
    <w:basedOn w:val="a"/>
    <w:uiPriority w:val="34"/>
    <w:qFormat/>
    <w:rsid w:val="00952DFC"/>
    <w:pPr>
      <w:ind w:firstLineChars="200" w:firstLine="420"/>
    </w:pPr>
  </w:style>
  <w:style w:type="character" w:customStyle="1" w:styleId="Char1">
    <w:name w:val="正文缩进 Char"/>
    <w:link w:val="a8"/>
    <w:rsid w:val="00952DFC"/>
    <w:rPr>
      <w:rFonts w:eastAsia="宋体"/>
      <w:kern w:val="2"/>
      <w:sz w:val="21"/>
    </w:rPr>
  </w:style>
  <w:style w:type="paragraph" w:styleId="a8">
    <w:name w:val="Normal Indent"/>
    <w:basedOn w:val="a"/>
    <w:link w:val="Char1"/>
    <w:rsid w:val="00952DFC"/>
    <w:pPr>
      <w:widowControl w:val="0"/>
      <w:adjustRightInd/>
      <w:snapToGrid/>
      <w:spacing w:after="0"/>
      <w:ind w:firstLine="420"/>
      <w:jc w:val="both"/>
    </w:pPr>
    <w:rPr>
      <w:rFonts w:asciiTheme="minorHAnsi" w:eastAsia="宋体" w:hAnsiTheme="minorHAnsi"/>
      <w:kern w:val="2"/>
      <w:sz w:val="21"/>
    </w:rPr>
  </w:style>
  <w:style w:type="table" w:styleId="a9">
    <w:name w:val="Table Grid"/>
    <w:basedOn w:val="a1"/>
    <w:uiPriority w:val="59"/>
    <w:rsid w:val="00357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
    <w:link w:val="aa"/>
    <w:rsid w:val="00AA08AC"/>
    <w:rPr>
      <w:rFonts w:ascii="宋体" w:eastAsia="仿宋_GB2312" w:hAnsi="Courier New"/>
      <w:kern w:val="2"/>
      <w:sz w:val="30"/>
    </w:rPr>
  </w:style>
  <w:style w:type="paragraph" w:styleId="aa">
    <w:name w:val="Plain Text"/>
    <w:basedOn w:val="a"/>
    <w:link w:val="Char2"/>
    <w:qFormat/>
    <w:rsid w:val="00AA08AC"/>
    <w:pPr>
      <w:widowControl w:val="0"/>
      <w:adjustRightInd/>
      <w:snapToGrid/>
      <w:spacing w:after="0"/>
      <w:jc w:val="both"/>
    </w:pPr>
    <w:rPr>
      <w:rFonts w:ascii="宋体" w:eastAsia="仿宋_GB2312" w:hAnsi="Courier New"/>
      <w:kern w:val="2"/>
      <w:sz w:val="30"/>
    </w:rPr>
  </w:style>
  <w:style w:type="character" w:customStyle="1" w:styleId="Char10">
    <w:name w:val="纯文本 Char1"/>
    <w:basedOn w:val="a0"/>
    <w:uiPriority w:val="99"/>
    <w:semiHidden/>
    <w:rsid w:val="00AA08AC"/>
    <w:rPr>
      <w:rFonts w:ascii="宋体" w:eastAsia="宋体" w:hAnsi="Courier New" w:cs="Courier New"/>
      <w:sz w:val="21"/>
      <w:szCs w:val="21"/>
    </w:rPr>
  </w:style>
  <w:style w:type="paragraph" w:styleId="ab">
    <w:name w:val="Balloon Text"/>
    <w:basedOn w:val="a"/>
    <w:link w:val="Char3"/>
    <w:uiPriority w:val="99"/>
    <w:semiHidden/>
    <w:unhideWhenUsed/>
    <w:rsid w:val="009E75BD"/>
    <w:pPr>
      <w:spacing w:after="0"/>
    </w:pPr>
    <w:rPr>
      <w:sz w:val="18"/>
      <w:szCs w:val="18"/>
    </w:rPr>
  </w:style>
  <w:style w:type="character" w:customStyle="1" w:styleId="Char3">
    <w:name w:val="批注框文本 Char"/>
    <w:basedOn w:val="a0"/>
    <w:link w:val="ab"/>
    <w:uiPriority w:val="99"/>
    <w:semiHidden/>
    <w:rsid w:val="009E75BD"/>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2392">
      <w:bodyDiv w:val="1"/>
      <w:marLeft w:val="0"/>
      <w:marRight w:val="0"/>
      <w:marTop w:val="0"/>
      <w:marBottom w:val="0"/>
      <w:divBdr>
        <w:top w:val="none" w:sz="0" w:space="0" w:color="auto"/>
        <w:left w:val="none" w:sz="0" w:space="0" w:color="auto"/>
        <w:bottom w:val="none" w:sz="0" w:space="0" w:color="auto"/>
        <w:right w:val="none" w:sz="0" w:space="0" w:color="auto"/>
      </w:divBdr>
    </w:div>
    <w:div w:id="476536063">
      <w:bodyDiv w:val="1"/>
      <w:marLeft w:val="0"/>
      <w:marRight w:val="0"/>
      <w:marTop w:val="0"/>
      <w:marBottom w:val="0"/>
      <w:divBdr>
        <w:top w:val="none" w:sz="0" w:space="0" w:color="auto"/>
        <w:left w:val="none" w:sz="0" w:space="0" w:color="auto"/>
        <w:bottom w:val="none" w:sz="0" w:space="0" w:color="auto"/>
        <w:right w:val="none" w:sz="0" w:space="0" w:color="auto"/>
      </w:divBdr>
    </w:div>
    <w:div w:id="1899976040">
      <w:bodyDiv w:val="1"/>
      <w:marLeft w:val="0"/>
      <w:marRight w:val="0"/>
      <w:marTop w:val="0"/>
      <w:marBottom w:val="0"/>
      <w:divBdr>
        <w:top w:val="none" w:sz="0" w:space="0" w:color="auto"/>
        <w:left w:val="none" w:sz="0" w:space="0" w:color="auto"/>
        <w:bottom w:val="none" w:sz="0" w:space="0" w:color="auto"/>
        <w:right w:val="none" w:sz="0" w:space="0" w:color="auto"/>
      </w:divBdr>
    </w:div>
    <w:div w:id="19003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3</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钟颜远</cp:lastModifiedBy>
  <cp:revision>98</cp:revision>
  <cp:lastPrinted>2020-05-28T02:40:00Z</cp:lastPrinted>
  <dcterms:created xsi:type="dcterms:W3CDTF">2020-05-21T15:21:00Z</dcterms:created>
  <dcterms:modified xsi:type="dcterms:W3CDTF">2020-05-28T09:34:00Z</dcterms:modified>
</cp:coreProperties>
</file>